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351550F"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sidR="006E57DA">
        <w:rPr>
          <w:rFonts w:ascii="Arial Fett" w:hAnsi="Arial Fett"/>
          <w:b/>
          <w:bCs/>
          <w:caps/>
          <w:szCs w:val="22"/>
        </w:rPr>
        <w:t>D.0</w:t>
      </w:r>
      <w:r w:rsidR="006A28D4">
        <w:rPr>
          <w:rFonts w:ascii="Arial Fett" w:hAnsi="Arial Fett"/>
          <w:b/>
          <w:bCs/>
          <w:caps/>
          <w:szCs w:val="22"/>
        </w:rPr>
        <w:t>2</w:t>
      </w:r>
      <w:r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2A94F461" w:rsidR="00EE6314" w:rsidRPr="00EE6314" w:rsidRDefault="00511B4E" w:rsidP="00EE6314">
      <w:pPr>
        <w:pStyle w:val="berschrift6"/>
        <w:spacing w:before="240" w:after="360"/>
        <w:jc w:val="both"/>
        <w:rPr>
          <w:rFonts w:cs="Arial"/>
          <w:sz w:val="24"/>
        </w:rPr>
      </w:pPr>
      <w:bookmarkStart w:id="0" w:name="_Hlk127952494"/>
      <w:bookmarkStart w:id="1" w:name="_Hlk129762456"/>
      <w:r w:rsidRPr="00EE6314">
        <w:rPr>
          <w:rFonts w:cs="Arial"/>
          <w:sz w:val="24"/>
        </w:rPr>
        <w:t>Inhaltsübersicht</w:t>
      </w:r>
    </w:p>
    <w:bookmarkEnd w:id="0"/>
    <w:bookmarkEnd w:id="1"/>
    <w:p w14:paraId="5CFFFFBD" w14:textId="0F959F8E" w:rsidR="00A958F9" w:rsidRDefault="000B42FD">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7348274" w:history="1">
        <w:r w:rsidR="00A958F9" w:rsidRPr="00B7536B">
          <w:rPr>
            <w:rStyle w:val="Hyperlink"/>
          </w:rPr>
          <w:t>Vorwort</w:t>
        </w:r>
        <w:r w:rsidR="00A958F9">
          <w:rPr>
            <w:webHidden/>
          </w:rPr>
          <w:tab/>
        </w:r>
        <w:r w:rsidR="00A958F9">
          <w:rPr>
            <w:webHidden/>
          </w:rPr>
          <w:tab/>
        </w:r>
        <w:r w:rsidR="00A958F9">
          <w:rPr>
            <w:webHidden/>
          </w:rPr>
          <w:fldChar w:fldCharType="begin"/>
        </w:r>
        <w:r w:rsidR="00A958F9">
          <w:rPr>
            <w:webHidden/>
          </w:rPr>
          <w:instrText xml:space="preserve"> PAGEREF _Toc237348274 \h </w:instrText>
        </w:r>
        <w:r w:rsidR="00A958F9">
          <w:rPr>
            <w:webHidden/>
          </w:rPr>
        </w:r>
        <w:r w:rsidR="00A958F9">
          <w:rPr>
            <w:webHidden/>
          </w:rPr>
          <w:fldChar w:fldCharType="separate"/>
        </w:r>
        <w:r w:rsidR="00A958F9">
          <w:rPr>
            <w:webHidden/>
          </w:rPr>
          <w:t>4</w:t>
        </w:r>
        <w:r w:rsidR="00A958F9">
          <w:rPr>
            <w:webHidden/>
          </w:rPr>
          <w:fldChar w:fldCharType="end"/>
        </w:r>
      </w:hyperlink>
    </w:p>
    <w:p w14:paraId="6402DD9F" w14:textId="092757F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75" w:history="1">
        <w:r w:rsidRPr="00B7536B">
          <w:rPr>
            <w:rStyle w:val="Hyperlink"/>
          </w:rPr>
          <w:t>1.</w:t>
        </w:r>
        <w:r>
          <w:rPr>
            <w:rFonts w:asciiTheme="minorHAnsi" w:eastAsiaTheme="minorEastAsia" w:hAnsiTheme="minorHAnsi" w:cstheme="minorBidi"/>
            <w:bCs w:val="0"/>
            <w:kern w:val="2"/>
            <w:sz w:val="24"/>
            <w14:ligatures w14:val="standardContextual"/>
          </w:rPr>
          <w:tab/>
        </w:r>
        <w:r w:rsidRPr="00B7536B">
          <w:rPr>
            <w:rStyle w:val="Hyperlink"/>
          </w:rPr>
          <w:t>Allgemeine Angaben/Bestehender Versicherungsschutz</w:t>
        </w:r>
        <w:r>
          <w:rPr>
            <w:webHidden/>
          </w:rPr>
          <w:tab/>
        </w:r>
        <w:r>
          <w:rPr>
            <w:webHidden/>
          </w:rPr>
          <w:fldChar w:fldCharType="begin"/>
        </w:r>
        <w:r>
          <w:rPr>
            <w:webHidden/>
          </w:rPr>
          <w:instrText xml:space="preserve"> PAGEREF _Toc237348275 \h </w:instrText>
        </w:r>
        <w:r>
          <w:rPr>
            <w:webHidden/>
          </w:rPr>
        </w:r>
        <w:r>
          <w:rPr>
            <w:webHidden/>
          </w:rPr>
          <w:fldChar w:fldCharType="separate"/>
        </w:r>
        <w:r>
          <w:rPr>
            <w:webHidden/>
          </w:rPr>
          <w:t>4</w:t>
        </w:r>
        <w:r>
          <w:rPr>
            <w:webHidden/>
          </w:rPr>
          <w:fldChar w:fldCharType="end"/>
        </w:r>
      </w:hyperlink>
    </w:p>
    <w:p w14:paraId="5CFD0AC1" w14:textId="1AF246F8"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76" w:history="1">
        <w:r w:rsidRPr="00B7536B">
          <w:rPr>
            <w:rStyle w:val="Hyperlink"/>
          </w:rPr>
          <w:t>2.</w:t>
        </w:r>
        <w:r>
          <w:rPr>
            <w:rFonts w:asciiTheme="minorHAnsi" w:eastAsiaTheme="minorEastAsia" w:hAnsiTheme="minorHAnsi" w:cstheme="minorBidi"/>
            <w:bCs w:val="0"/>
            <w:kern w:val="2"/>
            <w:sz w:val="24"/>
            <w14:ligatures w14:val="standardContextual"/>
          </w:rPr>
          <w:tab/>
        </w:r>
        <w:r w:rsidRPr="00B7536B">
          <w:rPr>
            <w:rStyle w:val="Hyperlink"/>
          </w:rPr>
          <w:t>Vorschäden</w:t>
        </w:r>
        <w:r>
          <w:rPr>
            <w:webHidden/>
          </w:rPr>
          <w:tab/>
        </w:r>
        <w:r>
          <w:rPr>
            <w:webHidden/>
          </w:rPr>
          <w:fldChar w:fldCharType="begin"/>
        </w:r>
        <w:r>
          <w:rPr>
            <w:webHidden/>
          </w:rPr>
          <w:instrText xml:space="preserve"> PAGEREF _Toc237348276 \h </w:instrText>
        </w:r>
        <w:r>
          <w:rPr>
            <w:webHidden/>
          </w:rPr>
        </w:r>
        <w:r>
          <w:rPr>
            <w:webHidden/>
          </w:rPr>
          <w:fldChar w:fldCharType="separate"/>
        </w:r>
        <w:r>
          <w:rPr>
            <w:webHidden/>
          </w:rPr>
          <w:t>4</w:t>
        </w:r>
        <w:r>
          <w:rPr>
            <w:webHidden/>
          </w:rPr>
          <w:fldChar w:fldCharType="end"/>
        </w:r>
      </w:hyperlink>
    </w:p>
    <w:p w14:paraId="729280D3" w14:textId="27A95B86"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77" w:history="1">
        <w:r w:rsidRPr="00B7536B">
          <w:rPr>
            <w:rStyle w:val="Hyperlink"/>
          </w:rPr>
          <w:t>3.</w:t>
        </w:r>
        <w:r>
          <w:rPr>
            <w:rFonts w:asciiTheme="minorHAnsi" w:eastAsiaTheme="minorEastAsia" w:hAnsiTheme="minorHAnsi" w:cstheme="minorBidi"/>
            <w:bCs w:val="0"/>
            <w:kern w:val="2"/>
            <w:sz w:val="24"/>
            <w14:ligatures w14:val="standardContextual"/>
          </w:rPr>
          <w:tab/>
        </w:r>
        <w:r w:rsidRPr="00B7536B">
          <w:rPr>
            <w:rStyle w:val="Hyperlink"/>
          </w:rPr>
          <w:t>Versicherungsbedingungen</w:t>
        </w:r>
        <w:r>
          <w:rPr>
            <w:webHidden/>
          </w:rPr>
          <w:tab/>
        </w:r>
        <w:r>
          <w:rPr>
            <w:webHidden/>
          </w:rPr>
          <w:fldChar w:fldCharType="begin"/>
        </w:r>
        <w:r>
          <w:rPr>
            <w:webHidden/>
          </w:rPr>
          <w:instrText xml:space="preserve"> PAGEREF _Toc237348277 \h </w:instrText>
        </w:r>
        <w:r>
          <w:rPr>
            <w:webHidden/>
          </w:rPr>
        </w:r>
        <w:r>
          <w:rPr>
            <w:webHidden/>
          </w:rPr>
          <w:fldChar w:fldCharType="separate"/>
        </w:r>
        <w:r>
          <w:rPr>
            <w:webHidden/>
          </w:rPr>
          <w:t>4</w:t>
        </w:r>
        <w:r>
          <w:rPr>
            <w:webHidden/>
          </w:rPr>
          <w:fldChar w:fldCharType="end"/>
        </w:r>
      </w:hyperlink>
    </w:p>
    <w:p w14:paraId="79652260" w14:textId="6A730A69"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78" w:history="1">
        <w:r w:rsidRPr="00B7536B">
          <w:rPr>
            <w:rStyle w:val="Hyperlink"/>
          </w:rPr>
          <w:t>4.</w:t>
        </w:r>
        <w:r>
          <w:rPr>
            <w:rFonts w:asciiTheme="minorHAnsi" w:eastAsiaTheme="minorEastAsia" w:hAnsiTheme="minorHAnsi" w:cstheme="minorBidi"/>
            <w:bCs w:val="0"/>
            <w:kern w:val="2"/>
            <w:sz w:val="24"/>
            <w14:ligatures w14:val="standardContextual"/>
          </w:rPr>
          <w:tab/>
        </w:r>
        <w:r w:rsidRPr="00B7536B">
          <w:rPr>
            <w:rStyle w:val="Hyperlink"/>
          </w:rPr>
          <w:t>Übersicht der nicht zwingenden Bedingungsinhalte der Leistungsbeschreibung</w:t>
        </w:r>
        <w:r>
          <w:rPr>
            <w:webHidden/>
          </w:rPr>
          <w:tab/>
        </w:r>
        <w:r>
          <w:rPr>
            <w:webHidden/>
          </w:rPr>
          <w:fldChar w:fldCharType="begin"/>
        </w:r>
        <w:r>
          <w:rPr>
            <w:webHidden/>
          </w:rPr>
          <w:instrText xml:space="preserve"> PAGEREF _Toc237348278 \h </w:instrText>
        </w:r>
        <w:r>
          <w:rPr>
            <w:webHidden/>
          </w:rPr>
        </w:r>
        <w:r>
          <w:rPr>
            <w:webHidden/>
          </w:rPr>
          <w:fldChar w:fldCharType="separate"/>
        </w:r>
        <w:r>
          <w:rPr>
            <w:webHidden/>
          </w:rPr>
          <w:t>4</w:t>
        </w:r>
        <w:r>
          <w:rPr>
            <w:webHidden/>
          </w:rPr>
          <w:fldChar w:fldCharType="end"/>
        </w:r>
      </w:hyperlink>
    </w:p>
    <w:p w14:paraId="37E4A34E" w14:textId="2C61A4F8" w:rsidR="00A958F9" w:rsidRDefault="00A958F9">
      <w:pPr>
        <w:pStyle w:val="Verzeichnis1"/>
        <w:rPr>
          <w:rFonts w:asciiTheme="minorHAnsi" w:eastAsiaTheme="minorEastAsia" w:hAnsiTheme="minorHAnsi" w:cstheme="minorBidi"/>
          <w:b w:val="0"/>
          <w:kern w:val="2"/>
          <w:sz w:val="24"/>
          <w14:ligatures w14:val="standardContextual"/>
        </w:rPr>
      </w:pPr>
      <w:hyperlink w:anchor="_Toc237348279" w:history="1">
        <w:r w:rsidRPr="00B7536B">
          <w:rPr>
            <w:rStyle w:val="Hyperlink"/>
          </w:rPr>
          <w:t>I.</w:t>
        </w:r>
        <w:r>
          <w:rPr>
            <w:rFonts w:asciiTheme="minorHAnsi" w:eastAsiaTheme="minorEastAsia" w:hAnsiTheme="minorHAnsi" w:cstheme="minorBidi"/>
            <w:b w:val="0"/>
            <w:kern w:val="2"/>
            <w:sz w:val="24"/>
            <w14:ligatures w14:val="standardContextual"/>
          </w:rPr>
          <w:tab/>
        </w:r>
        <w:r w:rsidRPr="00B7536B">
          <w:rPr>
            <w:rStyle w:val="Hyperlink"/>
          </w:rPr>
          <w:t>Leistungsbeschreibung</w:t>
        </w:r>
        <w:r>
          <w:rPr>
            <w:webHidden/>
          </w:rPr>
          <w:tab/>
        </w:r>
        <w:r>
          <w:rPr>
            <w:webHidden/>
          </w:rPr>
          <w:fldChar w:fldCharType="begin"/>
        </w:r>
        <w:r>
          <w:rPr>
            <w:webHidden/>
          </w:rPr>
          <w:instrText xml:space="preserve"> PAGEREF _Toc237348279 \h </w:instrText>
        </w:r>
        <w:r>
          <w:rPr>
            <w:webHidden/>
          </w:rPr>
        </w:r>
        <w:r>
          <w:rPr>
            <w:webHidden/>
          </w:rPr>
          <w:fldChar w:fldCharType="separate"/>
        </w:r>
        <w:r>
          <w:rPr>
            <w:webHidden/>
          </w:rPr>
          <w:t>5</w:t>
        </w:r>
        <w:r>
          <w:rPr>
            <w:webHidden/>
          </w:rPr>
          <w:fldChar w:fldCharType="end"/>
        </w:r>
      </w:hyperlink>
    </w:p>
    <w:p w14:paraId="5959A680" w14:textId="317D752A" w:rsidR="00A958F9" w:rsidRDefault="00A958F9">
      <w:pPr>
        <w:pStyle w:val="Verzeichnis1"/>
        <w:rPr>
          <w:rFonts w:asciiTheme="minorHAnsi" w:eastAsiaTheme="minorEastAsia" w:hAnsiTheme="minorHAnsi" w:cstheme="minorBidi"/>
          <w:b w:val="0"/>
          <w:kern w:val="2"/>
          <w:sz w:val="24"/>
          <w14:ligatures w14:val="standardContextual"/>
        </w:rPr>
      </w:pPr>
      <w:hyperlink w:anchor="_Toc237348280" w:history="1">
        <w:r w:rsidRPr="00B7536B">
          <w:rPr>
            <w:rStyle w:val="Hyperlink"/>
          </w:rPr>
          <w:t>Allgemeine Regelungen</w:t>
        </w:r>
        <w:r>
          <w:rPr>
            <w:webHidden/>
          </w:rPr>
          <w:tab/>
        </w:r>
        <w:r>
          <w:rPr>
            <w:webHidden/>
          </w:rPr>
          <w:fldChar w:fldCharType="begin"/>
        </w:r>
        <w:r>
          <w:rPr>
            <w:webHidden/>
          </w:rPr>
          <w:instrText xml:space="preserve"> PAGEREF _Toc237348280 \h </w:instrText>
        </w:r>
        <w:r>
          <w:rPr>
            <w:webHidden/>
          </w:rPr>
        </w:r>
        <w:r>
          <w:rPr>
            <w:webHidden/>
          </w:rPr>
          <w:fldChar w:fldCharType="separate"/>
        </w:r>
        <w:r>
          <w:rPr>
            <w:webHidden/>
          </w:rPr>
          <w:t>5</w:t>
        </w:r>
        <w:r>
          <w:rPr>
            <w:webHidden/>
          </w:rPr>
          <w:fldChar w:fldCharType="end"/>
        </w:r>
      </w:hyperlink>
    </w:p>
    <w:p w14:paraId="5F555B0F" w14:textId="0C5C962A"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1" w:history="1">
        <w:r w:rsidRPr="00B7536B">
          <w:rPr>
            <w:rStyle w:val="Hyperlink"/>
          </w:rPr>
          <w:t>Führungsklausel</w:t>
        </w:r>
        <w:r>
          <w:rPr>
            <w:webHidden/>
          </w:rPr>
          <w:tab/>
        </w:r>
        <w:r>
          <w:rPr>
            <w:webHidden/>
          </w:rPr>
          <w:fldChar w:fldCharType="begin"/>
        </w:r>
        <w:r>
          <w:rPr>
            <w:webHidden/>
          </w:rPr>
          <w:instrText xml:space="preserve"> PAGEREF _Toc237348281 \h </w:instrText>
        </w:r>
        <w:r>
          <w:rPr>
            <w:webHidden/>
          </w:rPr>
        </w:r>
        <w:r>
          <w:rPr>
            <w:webHidden/>
          </w:rPr>
          <w:fldChar w:fldCharType="separate"/>
        </w:r>
        <w:r>
          <w:rPr>
            <w:webHidden/>
          </w:rPr>
          <w:t>5</w:t>
        </w:r>
        <w:r>
          <w:rPr>
            <w:webHidden/>
          </w:rPr>
          <w:fldChar w:fldCharType="end"/>
        </w:r>
      </w:hyperlink>
    </w:p>
    <w:p w14:paraId="68933121" w14:textId="3EAE4D63" w:rsidR="00A958F9" w:rsidRDefault="00A958F9">
      <w:pPr>
        <w:pStyle w:val="Verzeichnis1"/>
        <w:rPr>
          <w:rFonts w:asciiTheme="minorHAnsi" w:eastAsiaTheme="minorEastAsia" w:hAnsiTheme="minorHAnsi" w:cstheme="minorBidi"/>
          <w:b w:val="0"/>
          <w:kern w:val="2"/>
          <w:sz w:val="24"/>
          <w14:ligatures w14:val="standardContextual"/>
        </w:rPr>
      </w:pPr>
      <w:hyperlink w:anchor="_Toc237348282" w:history="1">
        <w:r w:rsidRPr="00B7536B">
          <w:rPr>
            <w:rStyle w:val="Hyperlink"/>
          </w:rPr>
          <w:t>Teil A – Betriebshaftpflichtversicherung</w:t>
        </w:r>
        <w:r>
          <w:rPr>
            <w:webHidden/>
          </w:rPr>
          <w:tab/>
        </w:r>
        <w:r>
          <w:rPr>
            <w:webHidden/>
          </w:rPr>
          <w:fldChar w:fldCharType="begin"/>
        </w:r>
        <w:r>
          <w:rPr>
            <w:webHidden/>
          </w:rPr>
          <w:instrText xml:space="preserve"> PAGEREF _Toc237348282 \h </w:instrText>
        </w:r>
        <w:r>
          <w:rPr>
            <w:webHidden/>
          </w:rPr>
        </w:r>
        <w:r>
          <w:rPr>
            <w:webHidden/>
          </w:rPr>
          <w:fldChar w:fldCharType="separate"/>
        </w:r>
        <w:r>
          <w:rPr>
            <w:webHidden/>
          </w:rPr>
          <w:t>6</w:t>
        </w:r>
        <w:r>
          <w:rPr>
            <w:webHidden/>
          </w:rPr>
          <w:fldChar w:fldCharType="end"/>
        </w:r>
      </w:hyperlink>
    </w:p>
    <w:p w14:paraId="71D0A14B" w14:textId="6A54C81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3" w:history="1">
        <w:r w:rsidRPr="00B7536B">
          <w:rPr>
            <w:rStyle w:val="Hyperlink"/>
          </w:rPr>
          <w:t>1.</w:t>
        </w:r>
        <w:r>
          <w:rPr>
            <w:rFonts w:asciiTheme="minorHAnsi" w:eastAsiaTheme="minorEastAsia" w:hAnsiTheme="minorHAnsi" w:cstheme="minorBidi"/>
            <w:bCs w:val="0"/>
            <w:kern w:val="2"/>
            <w:sz w:val="24"/>
            <w14:ligatures w14:val="standardContextual"/>
          </w:rPr>
          <w:tab/>
        </w:r>
        <w:r w:rsidRPr="00B7536B">
          <w:rPr>
            <w:rStyle w:val="Hyperlink"/>
          </w:rPr>
          <w:t>Versichertes Risiko</w:t>
        </w:r>
        <w:r>
          <w:rPr>
            <w:webHidden/>
          </w:rPr>
          <w:tab/>
        </w:r>
        <w:r>
          <w:rPr>
            <w:webHidden/>
          </w:rPr>
          <w:fldChar w:fldCharType="begin"/>
        </w:r>
        <w:r>
          <w:rPr>
            <w:webHidden/>
          </w:rPr>
          <w:instrText xml:space="preserve"> PAGEREF _Toc237348283 \h </w:instrText>
        </w:r>
        <w:r>
          <w:rPr>
            <w:webHidden/>
          </w:rPr>
        </w:r>
        <w:r>
          <w:rPr>
            <w:webHidden/>
          </w:rPr>
          <w:fldChar w:fldCharType="separate"/>
        </w:r>
        <w:r>
          <w:rPr>
            <w:webHidden/>
          </w:rPr>
          <w:t>6</w:t>
        </w:r>
        <w:r>
          <w:rPr>
            <w:webHidden/>
          </w:rPr>
          <w:fldChar w:fldCharType="end"/>
        </w:r>
      </w:hyperlink>
    </w:p>
    <w:p w14:paraId="6BC8A012" w14:textId="1DFE4161"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4" w:history="1">
        <w:r w:rsidRPr="00B7536B">
          <w:rPr>
            <w:rStyle w:val="Hyperlink"/>
          </w:rPr>
          <w:t>2.</w:t>
        </w:r>
        <w:r>
          <w:rPr>
            <w:rFonts w:asciiTheme="minorHAnsi" w:eastAsiaTheme="minorEastAsia" w:hAnsiTheme="minorHAnsi" w:cstheme="minorBidi"/>
            <w:bCs w:val="0"/>
            <w:kern w:val="2"/>
            <w:sz w:val="24"/>
            <w14:ligatures w14:val="standardContextual"/>
          </w:rPr>
          <w:tab/>
        </w:r>
        <w:r w:rsidRPr="00B7536B">
          <w:rPr>
            <w:rStyle w:val="Hyperlink"/>
          </w:rPr>
          <w:t>Versicherungsnehmerin</w:t>
        </w:r>
        <w:r>
          <w:rPr>
            <w:webHidden/>
          </w:rPr>
          <w:tab/>
        </w:r>
        <w:r>
          <w:rPr>
            <w:webHidden/>
          </w:rPr>
          <w:fldChar w:fldCharType="begin"/>
        </w:r>
        <w:r>
          <w:rPr>
            <w:webHidden/>
          </w:rPr>
          <w:instrText xml:space="preserve"> PAGEREF _Toc237348284 \h </w:instrText>
        </w:r>
        <w:r>
          <w:rPr>
            <w:webHidden/>
          </w:rPr>
        </w:r>
        <w:r>
          <w:rPr>
            <w:webHidden/>
          </w:rPr>
          <w:fldChar w:fldCharType="separate"/>
        </w:r>
        <w:r>
          <w:rPr>
            <w:webHidden/>
          </w:rPr>
          <w:t>6</w:t>
        </w:r>
        <w:r>
          <w:rPr>
            <w:webHidden/>
          </w:rPr>
          <w:fldChar w:fldCharType="end"/>
        </w:r>
      </w:hyperlink>
    </w:p>
    <w:p w14:paraId="0AB1CD0D" w14:textId="406DB4D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5" w:history="1">
        <w:r w:rsidRPr="00B7536B">
          <w:rPr>
            <w:rStyle w:val="Hyperlink"/>
          </w:rPr>
          <w:t>3.</w:t>
        </w:r>
        <w:r>
          <w:rPr>
            <w:rFonts w:asciiTheme="minorHAnsi" w:eastAsiaTheme="minorEastAsia" w:hAnsiTheme="minorHAnsi" w:cstheme="minorBidi"/>
            <w:bCs w:val="0"/>
            <w:kern w:val="2"/>
            <w:sz w:val="24"/>
            <w14:ligatures w14:val="standardContextual"/>
          </w:rPr>
          <w:tab/>
        </w:r>
        <w:r w:rsidRPr="00B7536B">
          <w:rPr>
            <w:rStyle w:val="Hyperlink"/>
          </w:rPr>
          <w:t>Betriebsbeschreibung</w:t>
        </w:r>
        <w:r>
          <w:rPr>
            <w:webHidden/>
          </w:rPr>
          <w:tab/>
        </w:r>
        <w:r>
          <w:rPr>
            <w:webHidden/>
          </w:rPr>
          <w:fldChar w:fldCharType="begin"/>
        </w:r>
        <w:r>
          <w:rPr>
            <w:webHidden/>
          </w:rPr>
          <w:instrText xml:space="preserve"> PAGEREF _Toc237348285 \h </w:instrText>
        </w:r>
        <w:r>
          <w:rPr>
            <w:webHidden/>
          </w:rPr>
        </w:r>
        <w:r>
          <w:rPr>
            <w:webHidden/>
          </w:rPr>
          <w:fldChar w:fldCharType="separate"/>
        </w:r>
        <w:r>
          <w:rPr>
            <w:webHidden/>
          </w:rPr>
          <w:t>6</w:t>
        </w:r>
        <w:r>
          <w:rPr>
            <w:webHidden/>
          </w:rPr>
          <w:fldChar w:fldCharType="end"/>
        </w:r>
      </w:hyperlink>
    </w:p>
    <w:p w14:paraId="62141E99" w14:textId="01D3618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6" w:history="1">
        <w:r w:rsidRPr="00B7536B">
          <w:rPr>
            <w:rStyle w:val="Hyperlink"/>
          </w:rPr>
          <w:t>4.</w:t>
        </w:r>
        <w:r>
          <w:rPr>
            <w:rFonts w:asciiTheme="minorHAnsi" w:eastAsiaTheme="minorEastAsia" w:hAnsiTheme="minorHAnsi" w:cstheme="minorBidi"/>
            <w:bCs w:val="0"/>
            <w:kern w:val="2"/>
            <w:sz w:val="24"/>
            <w14:ligatures w14:val="standardContextual"/>
          </w:rPr>
          <w:tab/>
        </w:r>
        <w:r w:rsidRPr="00B7536B">
          <w:rPr>
            <w:rStyle w:val="Hyperlink"/>
          </w:rPr>
          <w:t>Weitere Versicherungsnehmer</w:t>
        </w:r>
        <w:r>
          <w:rPr>
            <w:webHidden/>
          </w:rPr>
          <w:tab/>
        </w:r>
        <w:r>
          <w:rPr>
            <w:webHidden/>
          </w:rPr>
          <w:fldChar w:fldCharType="begin"/>
        </w:r>
        <w:r>
          <w:rPr>
            <w:webHidden/>
          </w:rPr>
          <w:instrText xml:space="preserve"> PAGEREF _Toc237348286 \h </w:instrText>
        </w:r>
        <w:r>
          <w:rPr>
            <w:webHidden/>
          </w:rPr>
        </w:r>
        <w:r>
          <w:rPr>
            <w:webHidden/>
          </w:rPr>
          <w:fldChar w:fldCharType="separate"/>
        </w:r>
        <w:r>
          <w:rPr>
            <w:webHidden/>
          </w:rPr>
          <w:t>6</w:t>
        </w:r>
        <w:r>
          <w:rPr>
            <w:webHidden/>
          </w:rPr>
          <w:fldChar w:fldCharType="end"/>
        </w:r>
      </w:hyperlink>
    </w:p>
    <w:p w14:paraId="38E6BA3C" w14:textId="4BFE81A4"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7" w:history="1">
        <w:r w:rsidRPr="00B7536B">
          <w:rPr>
            <w:rStyle w:val="Hyperlink"/>
          </w:rPr>
          <w:t>5.</w:t>
        </w:r>
        <w:r>
          <w:rPr>
            <w:rFonts w:asciiTheme="minorHAnsi" w:eastAsiaTheme="minorEastAsia" w:hAnsiTheme="minorHAnsi" w:cstheme="minorBidi"/>
            <w:bCs w:val="0"/>
            <w:kern w:val="2"/>
            <w:sz w:val="24"/>
            <w14:ligatures w14:val="standardContextual"/>
          </w:rPr>
          <w:tab/>
        </w:r>
        <w:r w:rsidRPr="00B7536B">
          <w:rPr>
            <w:rStyle w:val="Hyperlink"/>
          </w:rPr>
          <w:t>Versicherungssumme</w:t>
        </w:r>
        <w:r>
          <w:rPr>
            <w:webHidden/>
          </w:rPr>
          <w:tab/>
        </w:r>
        <w:r>
          <w:rPr>
            <w:webHidden/>
          </w:rPr>
          <w:fldChar w:fldCharType="begin"/>
        </w:r>
        <w:r>
          <w:rPr>
            <w:webHidden/>
          </w:rPr>
          <w:instrText xml:space="preserve"> PAGEREF _Toc237348287 \h </w:instrText>
        </w:r>
        <w:r>
          <w:rPr>
            <w:webHidden/>
          </w:rPr>
        </w:r>
        <w:r>
          <w:rPr>
            <w:webHidden/>
          </w:rPr>
          <w:fldChar w:fldCharType="separate"/>
        </w:r>
        <w:r>
          <w:rPr>
            <w:webHidden/>
          </w:rPr>
          <w:t>7</w:t>
        </w:r>
        <w:r>
          <w:rPr>
            <w:webHidden/>
          </w:rPr>
          <w:fldChar w:fldCharType="end"/>
        </w:r>
      </w:hyperlink>
    </w:p>
    <w:p w14:paraId="068363CC" w14:textId="55CE32B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8" w:history="1">
        <w:r w:rsidRPr="00B7536B">
          <w:rPr>
            <w:rStyle w:val="Hyperlink"/>
          </w:rPr>
          <w:t>6.</w:t>
        </w:r>
        <w:r>
          <w:rPr>
            <w:rFonts w:asciiTheme="minorHAnsi" w:eastAsiaTheme="minorEastAsia" w:hAnsiTheme="minorHAnsi" w:cstheme="minorBidi"/>
            <w:bCs w:val="0"/>
            <w:kern w:val="2"/>
            <w:sz w:val="24"/>
            <w14:ligatures w14:val="standardContextual"/>
          </w:rPr>
          <w:tab/>
        </w:r>
        <w:r w:rsidRPr="00B7536B">
          <w:rPr>
            <w:rStyle w:val="Hyperlink"/>
          </w:rPr>
          <w:t>Selbstbeteiligungen</w:t>
        </w:r>
        <w:r>
          <w:rPr>
            <w:webHidden/>
          </w:rPr>
          <w:tab/>
        </w:r>
        <w:r>
          <w:rPr>
            <w:webHidden/>
          </w:rPr>
          <w:fldChar w:fldCharType="begin"/>
        </w:r>
        <w:r>
          <w:rPr>
            <w:webHidden/>
          </w:rPr>
          <w:instrText xml:space="preserve"> PAGEREF _Toc237348288 \h </w:instrText>
        </w:r>
        <w:r>
          <w:rPr>
            <w:webHidden/>
          </w:rPr>
        </w:r>
        <w:r>
          <w:rPr>
            <w:webHidden/>
          </w:rPr>
          <w:fldChar w:fldCharType="separate"/>
        </w:r>
        <w:r>
          <w:rPr>
            <w:webHidden/>
          </w:rPr>
          <w:t>8</w:t>
        </w:r>
        <w:r>
          <w:rPr>
            <w:webHidden/>
          </w:rPr>
          <w:fldChar w:fldCharType="end"/>
        </w:r>
      </w:hyperlink>
    </w:p>
    <w:p w14:paraId="79982DF9" w14:textId="59F0D6D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89" w:history="1">
        <w:r w:rsidRPr="00B7536B">
          <w:rPr>
            <w:rStyle w:val="Hyperlink"/>
          </w:rPr>
          <w:t>7.</w:t>
        </w:r>
        <w:r>
          <w:rPr>
            <w:rFonts w:asciiTheme="minorHAnsi" w:eastAsiaTheme="minorEastAsia" w:hAnsiTheme="minorHAnsi" w:cstheme="minorBidi"/>
            <w:bCs w:val="0"/>
            <w:kern w:val="2"/>
            <w:sz w:val="24"/>
            <w14:ligatures w14:val="standardContextual"/>
          </w:rPr>
          <w:tab/>
        </w:r>
        <w:r w:rsidRPr="00B7536B">
          <w:rPr>
            <w:rStyle w:val="Hyperlink"/>
          </w:rPr>
          <w:t>Mitteilungspflichten/Beitragsberechnung</w:t>
        </w:r>
        <w:r>
          <w:rPr>
            <w:webHidden/>
          </w:rPr>
          <w:tab/>
        </w:r>
        <w:r>
          <w:rPr>
            <w:webHidden/>
          </w:rPr>
          <w:fldChar w:fldCharType="begin"/>
        </w:r>
        <w:r>
          <w:rPr>
            <w:webHidden/>
          </w:rPr>
          <w:instrText xml:space="preserve"> PAGEREF _Toc237348289 \h </w:instrText>
        </w:r>
        <w:r>
          <w:rPr>
            <w:webHidden/>
          </w:rPr>
        </w:r>
        <w:r>
          <w:rPr>
            <w:webHidden/>
          </w:rPr>
          <w:fldChar w:fldCharType="separate"/>
        </w:r>
        <w:r>
          <w:rPr>
            <w:webHidden/>
          </w:rPr>
          <w:t>8</w:t>
        </w:r>
        <w:r>
          <w:rPr>
            <w:webHidden/>
          </w:rPr>
          <w:fldChar w:fldCharType="end"/>
        </w:r>
      </w:hyperlink>
    </w:p>
    <w:p w14:paraId="5E289162" w14:textId="43B5EB5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0" w:history="1">
        <w:r w:rsidRPr="00B7536B">
          <w:rPr>
            <w:rStyle w:val="Hyperlink"/>
          </w:rPr>
          <w:t>8.</w:t>
        </w:r>
        <w:r>
          <w:rPr>
            <w:rFonts w:asciiTheme="minorHAnsi" w:eastAsiaTheme="minorEastAsia" w:hAnsiTheme="minorHAnsi" w:cstheme="minorBidi"/>
            <w:bCs w:val="0"/>
            <w:kern w:val="2"/>
            <w:sz w:val="24"/>
            <w14:ligatures w14:val="standardContextual"/>
          </w:rPr>
          <w:tab/>
        </w:r>
        <w:r w:rsidRPr="00B7536B">
          <w:rPr>
            <w:rStyle w:val="Hyperlink"/>
          </w:rPr>
          <w:t>Repräsentanten</w:t>
        </w:r>
        <w:r>
          <w:rPr>
            <w:webHidden/>
          </w:rPr>
          <w:tab/>
        </w:r>
        <w:r>
          <w:rPr>
            <w:webHidden/>
          </w:rPr>
          <w:fldChar w:fldCharType="begin"/>
        </w:r>
        <w:r>
          <w:rPr>
            <w:webHidden/>
          </w:rPr>
          <w:instrText xml:space="preserve"> PAGEREF _Toc237348290 \h </w:instrText>
        </w:r>
        <w:r>
          <w:rPr>
            <w:webHidden/>
          </w:rPr>
        </w:r>
        <w:r>
          <w:rPr>
            <w:webHidden/>
          </w:rPr>
          <w:fldChar w:fldCharType="separate"/>
        </w:r>
        <w:r>
          <w:rPr>
            <w:webHidden/>
          </w:rPr>
          <w:t>8</w:t>
        </w:r>
        <w:r>
          <w:rPr>
            <w:webHidden/>
          </w:rPr>
          <w:fldChar w:fldCharType="end"/>
        </w:r>
      </w:hyperlink>
    </w:p>
    <w:p w14:paraId="555E340B" w14:textId="33A1292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1" w:history="1">
        <w:r w:rsidRPr="00B7536B">
          <w:rPr>
            <w:rStyle w:val="Hyperlink"/>
          </w:rPr>
          <w:t>9.</w:t>
        </w:r>
        <w:r>
          <w:rPr>
            <w:rFonts w:asciiTheme="minorHAnsi" w:eastAsiaTheme="minorEastAsia" w:hAnsiTheme="minorHAnsi" w:cstheme="minorBidi"/>
            <w:bCs w:val="0"/>
            <w:kern w:val="2"/>
            <w:sz w:val="24"/>
            <w14:ligatures w14:val="standardContextual"/>
          </w:rPr>
          <w:tab/>
        </w:r>
        <w:r w:rsidRPr="00B7536B">
          <w:rPr>
            <w:rStyle w:val="Hyperlink"/>
          </w:rPr>
          <w:t>Besserstellungsklausel (nicht zwingend)</w:t>
        </w:r>
        <w:r>
          <w:rPr>
            <w:webHidden/>
          </w:rPr>
          <w:tab/>
        </w:r>
        <w:r>
          <w:rPr>
            <w:webHidden/>
          </w:rPr>
          <w:fldChar w:fldCharType="begin"/>
        </w:r>
        <w:r>
          <w:rPr>
            <w:webHidden/>
          </w:rPr>
          <w:instrText xml:space="preserve"> PAGEREF _Toc237348291 \h </w:instrText>
        </w:r>
        <w:r>
          <w:rPr>
            <w:webHidden/>
          </w:rPr>
        </w:r>
        <w:r>
          <w:rPr>
            <w:webHidden/>
          </w:rPr>
          <w:fldChar w:fldCharType="separate"/>
        </w:r>
        <w:r>
          <w:rPr>
            <w:webHidden/>
          </w:rPr>
          <w:t>9</w:t>
        </w:r>
        <w:r>
          <w:rPr>
            <w:webHidden/>
          </w:rPr>
          <w:fldChar w:fldCharType="end"/>
        </w:r>
      </w:hyperlink>
    </w:p>
    <w:p w14:paraId="19FF62DD" w14:textId="526B40E6"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2" w:history="1">
        <w:r w:rsidRPr="00B7536B">
          <w:rPr>
            <w:rStyle w:val="Hyperlink"/>
          </w:rPr>
          <w:t>10.</w:t>
        </w:r>
        <w:r>
          <w:rPr>
            <w:rFonts w:asciiTheme="minorHAnsi" w:eastAsiaTheme="minorEastAsia" w:hAnsiTheme="minorHAnsi" w:cstheme="minorBidi"/>
            <w:bCs w:val="0"/>
            <w:kern w:val="2"/>
            <w:sz w:val="24"/>
            <w14:ligatures w14:val="standardContextual"/>
          </w:rPr>
          <w:tab/>
        </w:r>
        <w:r w:rsidRPr="00B7536B">
          <w:rPr>
            <w:rStyle w:val="Hyperlink"/>
          </w:rPr>
          <w:t>Versicherte Personen</w:t>
        </w:r>
        <w:r>
          <w:rPr>
            <w:webHidden/>
          </w:rPr>
          <w:tab/>
        </w:r>
        <w:r>
          <w:rPr>
            <w:webHidden/>
          </w:rPr>
          <w:fldChar w:fldCharType="begin"/>
        </w:r>
        <w:r>
          <w:rPr>
            <w:webHidden/>
          </w:rPr>
          <w:instrText xml:space="preserve"> PAGEREF _Toc237348292 \h </w:instrText>
        </w:r>
        <w:r>
          <w:rPr>
            <w:webHidden/>
          </w:rPr>
        </w:r>
        <w:r>
          <w:rPr>
            <w:webHidden/>
          </w:rPr>
          <w:fldChar w:fldCharType="separate"/>
        </w:r>
        <w:r>
          <w:rPr>
            <w:webHidden/>
          </w:rPr>
          <w:t>9</w:t>
        </w:r>
        <w:r>
          <w:rPr>
            <w:webHidden/>
          </w:rPr>
          <w:fldChar w:fldCharType="end"/>
        </w:r>
      </w:hyperlink>
    </w:p>
    <w:p w14:paraId="75807C18" w14:textId="270992E1"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3" w:history="1">
        <w:r w:rsidRPr="00B7536B">
          <w:rPr>
            <w:rStyle w:val="Hyperlink"/>
          </w:rPr>
          <w:t>11.</w:t>
        </w:r>
        <w:r>
          <w:rPr>
            <w:rFonts w:asciiTheme="minorHAnsi" w:eastAsiaTheme="minorEastAsia" w:hAnsiTheme="minorHAnsi" w:cstheme="minorBidi"/>
            <w:bCs w:val="0"/>
            <w:kern w:val="2"/>
            <w:sz w:val="24"/>
            <w14:ligatures w14:val="standardContextual"/>
          </w:rPr>
          <w:tab/>
        </w:r>
        <w:r w:rsidRPr="00B7536B">
          <w:rPr>
            <w:rStyle w:val="Hyperlink"/>
          </w:rPr>
          <w:t>Versicherte Risiken</w:t>
        </w:r>
        <w:r>
          <w:rPr>
            <w:webHidden/>
          </w:rPr>
          <w:tab/>
        </w:r>
        <w:r>
          <w:rPr>
            <w:webHidden/>
          </w:rPr>
          <w:fldChar w:fldCharType="begin"/>
        </w:r>
        <w:r>
          <w:rPr>
            <w:webHidden/>
          </w:rPr>
          <w:instrText xml:space="preserve"> PAGEREF _Toc237348293 \h </w:instrText>
        </w:r>
        <w:r>
          <w:rPr>
            <w:webHidden/>
          </w:rPr>
        </w:r>
        <w:r>
          <w:rPr>
            <w:webHidden/>
          </w:rPr>
          <w:fldChar w:fldCharType="separate"/>
        </w:r>
        <w:r>
          <w:rPr>
            <w:webHidden/>
          </w:rPr>
          <w:t>11</w:t>
        </w:r>
        <w:r>
          <w:rPr>
            <w:webHidden/>
          </w:rPr>
          <w:fldChar w:fldCharType="end"/>
        </w:r>
      </w:hyperlink>
    </w:p>
    <w:p w14:paraId="5D258D51" w14:textId="09A7D10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4" w:history="1">
        <w:r w:rsidRPr="00B7536B">
          <w:rPr>
            <w:rStyle w:val="Hyperlink"/>
          </w:rPr>
          <w:t>12.</w:t>
        </w:r>
        <w:r>
          <w:rPr>
            <w:rFonts w:asciiTheme="minorHAnsi" w:eastAsiaTheme="minorEastAsia" w:hAnsiTheme="minorHAnsi" w:cstheme="minorBidi"/>
            <w:bCs w:val="0"/>
            <w:kern w:val="2"/>
            <w:sz w:val="24"/>
            <w14:ligatures w14:val="standardContextual"/>
          </w:rPr>
          <w:tab/>
        </w:r>
        <w:r w:rsidRPr="00B7536B">
          <w:rPr>
            <w:rStyle w:val="Hyperlink"/>
          </w:rPr>
          <w:t>Vorsorgeversicherung</w:t>
        </w:r>
        <w:r>
          <w:rPr>
            <w:webHidden/>
          </w:rPr>
          <w:tab/>
        </w:r>
        <w:r>
          <w:rPr>
            <w:webHidden/>
          </w:rPr>
          <w:fldChar w:fldCharType="begin"/>
        </w:r>
        <w:r>
          <w:rPr>
            <w:webHidden/>
          </w:rPr>
          <w:instrText xml:space="preserve"> PAGEREF _Toc237348294 \h </w:instrText>
        </w:r>
        <w:r>
          <w:rPr>
            <w:webHidden/>
          </w:rPr>
        </w:r>
        <w:r>
          <w:rPr>
            <w:webHidden/>
          </w:rPr>
          <w:fldChar w:fldCharType="separate"/>
        </w:r>
        <w:r>
          <w:rPr>
            <w:webHidden/>
          </w:rPr>
          <w:t>17</w:t>
        </w:r>
        <w:r>
          <w:rPr>
            <w:webHidden/>
          </w:rPr>
          <w:fldChar w:fldCharType="end"/>
        </w:r>
      </w:hyperlink>
    </w:p>
    <w:p w14:paraId="04AB4C26" w14:textId="6365A16F"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5" w:history="1">
        <w:r w:rsidRPr="00B7536B">
          <w:rPr>
            <w:rStyle w:val="Hyperlink"/>
          </w:rPr>
          <w:t>13.</w:t>
        </w:r>
        <w:r>
          <w:rPr>
            <w:rFonts w:asciiTheme="minorHAnsi" w:eastAsiaTheme="minorEastAsia" w:hAnsiTheme="minorHAnsi" w:cstheme="minorBidi"/>
            <w:bCs w:val="0"/>
            <w:kern w:val="2"/>
            <w:sz w:val="24"/>
            <w14:ligatures w14:val="standardContextual"/>
          </w:rPr>
          <w:tab/>
        </w:r>
        <w:r w:rsidRPr="00B7536B">
          <w:rPr>
            <w:rStyle w:val="Hyperlink"/>
          </w:rPr>
          <w:t>Versehensklausel</w:t>
        </w:r>
        <w:r>
          <w:rPr>
            <w:webHidden/>
          </w:rPr>
          <w:tab/>
        </w:r>
        <w:r>
          <w:rPr>
            <w:webHidden/>
          </w:rPr>
          <w:fldChar w:fldCharType="begin"/>
        </w:r>
        <w:r>
          <w:rPr>
            <w:webHidden/>
          </w:rPr>
          <w:instrText xml:space="preserve"> PAGEREF _Toc237348295 \h </w:instrText>
        </w:r>
        <w:r>
          <w:rPr>
            <w:webHidden/>
          </w:rPr>
        </w:r>
        <w:r>
          <w:rPr>
            <w:webHidden/>
          </w:rPr>
          <w:fldChar w:fldCharType="separate"/>
        </w:r>
        <w:r>
          <w:rPr>
            <w:webHidden/>
          </w:rPr>
          <w:t>17</w:t>
        </w:r>
        <w:r>
          <w:rPr>
            <w:webHidden/>
          </w:rPr>
          <w:fldChar w:fldCharType="end"/>
        </w:r>
      </w:hyperlink>
    </w:p>
    <w:p w14:paraId="3A94FA9D" w14:textId="098B72E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6" w:history="1">
        <w:r w:rsidRPr="00B7536B">
          <w:rPr>
            <w:rStyle w:val="Hyperlink"/>
          </w:rPr>
          <w:t>14.</w:t>
        </w:r>
        <w:r>
          <w:rPr>
            <w:rFonts w:asciiTheme="minorHAnsi" w:eastAsiaTheme="minorEastAsia" w:hAnsiTheme="minorHAnsi" w:cstheme="minorBidi"/>
            <w:bCs w:val="0"/>
            <w:kern w:val="2"/>
            <w:sz w:val="24"/>
            <w14:ligatures w14:val="standardContextual"/>
          </w:rPr>
          <w:tab/>
        </w:r>
        <w:r w:rsidRPr="00B7536B">
          <w:rPr>
            <w:rStyle w:val="Hyperlink"/>
          </w:rPr>
          <w:t>Erweitere Anerkennung</w:t>
        </w:r>
        <w:r>
          <w:rPr>
            <w:webHidden/>
          </w:rPr>
          <w:tab/>
        </w:r>
        <w:r>
          <w:rPr>
            <w:webHidden/>
          </w:rPr>
          <w:fldChar w:fldCharType="begin"/>
        </w:r>
        <w:r>
          <w:rPr>
            <w:webHidden/>
          </w:rPr>
          <w:instrText xml:space="preserve"> PAGEREF _Toc237348296 \h </w:instrText>
        </w:r>
        <w:r>
          <w:rPr>
            <w:webHidden/>
          </w:rPr>
        </w:r>
        <w:r>
          <w:rPr>
            <w:webHidden/>
          </w:rPr>
          <w:fldChar w:fldCharType="separate"/>
        </w:r>
        <w:r>
          <w:rPr>
            <w:webHidden/>
          </w:rPr>
          <w:t>18</w:t>
        </w:r>
        <w:r>
          <w:rPr>
            <w:webHidden/>
          </w:rPr>
          <w:fldChar w:fldCharType="end"/>
        </w:r>
      </w:hyperlink>
    </w:p>
    <w:p w14:paraId="005F2458" w14:textId="76AA1A1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7" w:history="1">
        <w:r w:rsidRPr="00B7536B">
          <w:rPr>
            <w:rStyle w:val="Hyperlink"/>
          </w:rPr>
          <w:t>15.</w:t>
        </w:r>
        <w:r>
          <w:rPr>
            <w:rFonts w:asciiTheme="minorHAnsi" w:eastAsiaTheme="minorEastAsia" w:hAnsiTheme="minorHAnsi" w:cstheme="minorBidi"/>
            <w:bCs w:val="0"/>
            <w:kern w:val="2"/>
            <w:sz w:val="24"/>
            <w14:ligatures w14:val="standardContextual"/>
          </w:rPr>
          <w:tab/>
        </w:r>
        <w:r w:rsidRPr="00B7536B">
          <w:rPr>
            <w:rStyle w:val="Hyperlink"/>
          </w:rPr>
          <w:t>Fehlen von vereinbarten Eigenschaften</w:t>
        </w:r>
        <w:r>
          <w:rPr>
            <w:webHidden/>
          </w:rPr>
          <w:tab/>
        </w:r>
        <w:r>
          <w:rPr>
            <w:webHidden/>
          </w:rPr>
          <w:fldChar w:fldCharType="begin"/>
        </w:r>
        <w:r>
          <w:rPr>
            <w:webHidden/>
          </w:rPr>
          <w:instrText xml:space="preserve"> PAGEREF _Toc237348297 \h </w:instrText>
        </w:r>
        <w:r>
          <w:rPr>
            <w:webHidden/>
          </w:rPr>
        </w:r>
        <w:r>
          <w:rPr>
            <w:webHidden/>
          </w:rPr>
          <w:fldChar w:fldCharType="separate"/>
        </w:r>
        <w:r>
          <w:rPr>
            <w:webHidden/>
          </w:rPr>
          <w:t>18</w:t>
        </w:r>
        <w:r>
          <w:rPr>
            <w:webHidden/>
          </w:rPr>
          <w:fldChar w:fldCharType="end"/>
        </w:r>
      </w:hyperlink>
    </w:p>
    <w:p w14:paraId="5D01E622" w14:textId="79FE3281"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8" w:history="1">
        <w:r w:rsidRPr="00B7536B">
          <w:rPr>
            <w:rStyle w:val="Hyperlink"/>
          </w:rPr>
          <w:t>16.</w:t>
        </w:r>
        <w:r>
          <w:rPr>
            <w:rFonts w:asciiTheme="minorHAnsi" w:eastAsiaTheme="minorEastAsia" w:hAnsiTheme="minorHAnsi" w:cstheme="minorBidi"/>
            <w:bCs w:val="0"/>
            <w:kern w:val="2"/>
            <w:sz w:val="24"/>
            <w14:ligatures w14:val="standardContextual"/>
          </w:rPr>
          <w:tab/>
        </w:r>
        <w:r w:rsidRPr="00B7536B">
          <w:rPr>
            <w:rStyle w:val="Hyperlink"/>
          </w:rPr>
          <w:t>Vertraglich übernommene Haftpflicht</w:t>
        </w:r>
        <w:r>
          <w:rPr>
            <w:webHidden/>
          </w:rPr>
          <w:tab/>
        </w:r>
        <w:r>
          <w:rPr>
            <w:webHidden/>
          </w:rPr>
          <w:fldChar w:fldCharType="begin"/>
        </w:r>
        <w:r>
          <w:rPr>
            <w:webHidden/>
          </w:rPr>
          <w:instrText xml:space="preserve"> PAGEREF _Toc237348298 \h </w:instrText>
        </w:r>
        <w:r>
          <w:rPr>
            <w:webHidden/>
          </w:rPr>
        </w:r>
        <w:r>
          <w:rPr>
            <w:webHidden/>
          </w:rPr>
          <w:fldChar w:fldCharType="separate"/>
        </w:r>
        <w:r>
          <w:rPr>
            <w:webHidden/>
          </w:rPr>
          <w:t>18</w:t>
        </w:r>
        <w:r>
          <w:rPr>
            <w:webHidden/>
          </w:rPr>
          <w:fldChar w:fldCharType="end"/>
        </w:r>
      </w:hyperlink>
    </w:p>
    <w:p w14:paraId="2CE69FF7" w14:textId="0469FB3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299" w:history="1">
        <w:r w:rsidRPr="00B7536B">
          <w:rPr>
            <w:rStyle w:val="Hyperlink"/>
          </w:rPr>
          <w:t>17.</w:t>
        </w:r>
        <w:r>
          <w:rPr>
            <w:rFonts w:asciiTheme="minorHAnsi" w:eastAsiaTheme="minorEastAsia" w:hAnsiTheme="minorHAnsi" w:cstheme="minorBidi"/>
            <w:bCs w:val="0"/>
            <w:kern w:val="2"/>
            <w:sz w:val="24"/>
            <w14:ligatures w14:val="standardContextual"/>
          </w:rPr>
          <w:tab/>
        </w:r>
        <w:r w:rsidRPr="00B7536B">
          <w:rPr>
            <w:rStyle w:val="Hyperlink"/>
          </w:rPr>
          <w:t>Abhandenkommen fremder Schlüssel</w:t>
        </w:r>
        <w:r>
          <w:rPr>
            <w:webHidden/>
          </w:rPr>
          <w:tab/>
        </w:r>
        <w:r>
          <w:rPr>
            <w:webHidden/>
          </w:rPr>
          <w:fldChar w:fldCharType="begin"/>
        </w:r>
        <w:r>
          <w:rPr>
            <w:webHidden/>
          </w:rPr>
          <w:instrText xml:space="preserve"> PAGEREF _Toc237348299 \h </w:instrText>
        </w:r>
        <w:r>
          <w:rPr>
            <w:webHidden/>
          </w:rPr>
        </w:r>
        <w:r>
          <w:rPr>
            <w:webHidden/>
          </w:rPr>
          <w:fldChar w:fldCharType="separate"/>
        </w:r>
        <w:r>
          <w:rPr>
            <w:webHidden/>
          </w:rPr>
          <w:t>18</w:t>
        </w:r>
        <w:r>
          <w:rPr>
            <w:webHidden/>
          </w:rPr>
          <w:fldChar w:fldCharType="end"/>
        </w:r>
      </w:hyperlink>
    </w:p>
    <w:p w14:paraId="26938107" w14:textId="275031BF"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0" w:history="1">
        <w:r w:rsidRPr="00B7536B">
          <w:rPr>
            <w:rStyle w:val="Hyperlink"/>
          </w:rPr>
          <w:t>18.</w:t>
        </w:r>
        <w:r>
          <w:rPr>
            <w:rFonts w:asciiTheme="minorHAnsi" w:eastAsiaTheme="minorEastAsia" w:hAnsiTheme="minorHAnsi" w:cstheme="minorBidi"/>
            <w:bCs w:val="0"/>
            <w:kern w:val="2"/>
            <w:sz w:val="24"/>
            <w14:ligatures w14:val="standardContextual"/>
          </w:rPr>
          <w:tab/>
        </w:r>
        <w:r w:rsidRPr="00B7536B">
          <w:rPr>
            <w:rStyle w:val="Hyperlink"/>
          </w:rPr>
          <w:t>Mietsachschäden</w:t>
        </w:r>
        <w:r>
          <w:rPr>
            <w:webHidden/>
          </w:rPr>
          <w:tab/>
        </w:r>
        <w:r>
          <w:rPr>
            <w:webHidden/>
          </w:rPr>
          <w:fldChar w:fldCharType="begin"/>
        </w:r>
        <w:r>
          <w:rPr>
            <w:webHidden/>
          </w:rPr>
          <w:instrText xml:space="preserve"> PAGEREF _Toc237348300 \h </w:instrText>
        </w:r>
        <w:r>
          <w:rPr>
            <w:webHidden/>
          </w:rPr>
        </w:r>
        <w:r>
          <w:rPr>
            <w:webHidden/>
          </w:rPr>
          <w:fldChar w:fldCharType="separate"/>
        </w:r>
        <w:r>
          <w:rPr>
            <w:webHidden/>
          </w:rPr>
          <w:t>19</w:t>
        </w:r>
        <w:r>
          <w:rPr>
            <w:webHidden/>
          </w:rPr>
          <w:fldChar w:fldCharType="end"/>
        </w:r>
      </w:hyperlink>
    </w:p>
    <w:p w14:paraId="03C9A929" w14:textId="3FFB4ADE"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1" w:history="1">
        <w:r w:rsidRPr="00B7536B">
          <w:rPr>
            <w:rStyle w:val="Hyperlink"/>
          </w:rPr>
          <w:t>19.</w:t>
        </w:r>
        <w:r>
          <w:rPr>
            <w:rFonts w:asciiTheme="minorHAnsi" w:eastAsiaTheme="minorEastAsia" w:hAnsiTheme="minorHAnsi" w:cstheme="minorBidi"/>
            <w:bCs w:val="0"/>
            <w:kern w:val="2"/>
            <w:sz w:val="24"/>
            <w14:ligatures w14:val="standardContextual"/>
          </w:rPr>
          <w:tab/>
        </w:r>
        <w:r w:rsidRPr="00B7536B">
          <w:rPr>
            <w:rStyle w:val="Hyperlink"/>
          </w:rPr>
          <w:t>Belegschafts- und Besucherhabe</w:t>
        </w:r>
        <w:r>
          <w:rPr>
            <w:webHidden/>
          </w:rPr>
          <w:tab/>
        </w:r>
        <w:r>
          <w:rPr>
            <w:webHidden/>
          </w:rPr>
          <w:fldChar w:fldCharType="begin"/>
        </w:r>
        <w:r>
          <w:rPr>
            <w:webHidden/>
          </w:rPr>
          <w:instrText xml:space="preserve"> PAGEREF _Toc237348301 \h </w:instrText>
        </w:r>
        <w:r>
          <w:rPr>
            <w:webHidden/>
          </w:rPr>
        </w:r>
        <w:r>
          <w:rPr>
            <w:webHidden/>
          </w:rPr>
          <w:fldChar w:fldCharType="separate"/>
        </w:r>
        <w:r>
          <w:rPr>
            <w:webHidden/>
          </w:rPr>
          <w:t>20</w:t>
        </w:r>
        <w:r>
          <w:rPr>
            <w:webHidden/>
          </w:rPr>
          <w:fldChar w:fldCharType="end"/>
        </w:r>
      </w:hyperlink>
    </w:p>
    <w:p w14:paraId="6A6B4589" w14:textId="4977A1C6"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2" w:history="1">
        <w:r w:rsidRPr="00B7536B">
          <w:rPr>
            <w:rStyle w:val="Hyperlink"/>
          </w:rPr>
          <w:t>20.</w:t>
        </w:r>
        <w:r>
          <w:rPr>
            <w:rFonts w:asciiTheme="minorHAnsi" w:eastAsiaTheme="minorEastAsia" w:hAnsiTheme="minorHAnsi" w:cstheme="minorBidi"/>
            <w:bCs w:val="0"/>
            <w:kern w:val="2"/>
            <w:sz w:val="24"/>
            <w14:ligatures w14:val="standardContextual"/>
          </w:rPr>
          <w:tab/>
        </w:r>
        <w:r w:rsidRPr="00B7536B">
          <w:rPr>
            <w:rStyle w:val="Hyperlink"/>
          </w:rPr>
          <w:t>Tätigkeitsschäden</w:t>
        </w:r>
        <w:r>
          <w:rPr>
            <w:webHidden/>
          </w:rPr>
          <w:tab/>
        </w:r>
        <w:r>
          <w:rPr>
            <w:webHidden/>
          </w:rPr>
          <w:fldChar w:fldCharType="begin"/>
        </w:r>
        <w:r>
          <w:rPr>
            <w:webHidden/>
          </w:rPr>
          <w:instrText xml:space="preserve"> PAGEREF _Toc237348302 \h </w:instrText>
        </w:r>
        <w:r>
          <w:rPr>
            <w:webHidden/>
          </w:rPr>
        </w:r>
        <w:r>
          <w:rPr>
            <w:webHidden/>
          </w:rPr>
          <w:fldChar w:fldCharType="separate"/>
        </w:r>
        <w:r>
          <w:rPr>
            <w:webHidden/>
          </w:rPr>
          <w:t>20</w:t>
        </w:r>
        <w:r>
          <w:rPr>
            <w:webHidden/>
          </w:rPr>
          <w:fldChar w:fldCharType="end"/>
        </w:r>
      </w:hyperlink>
    </w:p>
    <w:p w14:paraId="30578917" w14:textId="6A27C599"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3" w:history="1">
        <w:r w:rsidRPr="00B7536B">
          <w:rPr>
            <w:rStyle w:val="Hyperlink"/>
          </w:rPr>
          <w:t>21.</w:t>
        </w:r>
        <w:r>
          <w:rPr>
            <w:rFonts w:asciiTheme="minorHAnsi" w:eastAsiaTheme="minorEastAsia" w:hAnsiTheme="minorHAnsi" w:cstheme="minorBidi"/>
            <w:bCs w:val="0"/>
            <w:kern w:val="2"/>
            <w:sz w:val="24"/>
            <w14:ligatures w14:val="standardContextual"/>
          </w:rPr>
          <w:tab/>
        </w:r>
        <w:r w:rsidRPr="00B7536B">
          <w:rPr>
            <w:rStyle w:val="Hyperlink"/>
          </w:rPr>
          <w:t>Be- und Entladeschäden</w:t>
        </w:r>
        <w:r>
          <w:rPr>
            <w:webHidden/>
          </w:rPr>
          <w:tab/>
        </w:r>
        <w:r>
          <w:rPr>
            <w:webHidden/>
          </w:rPr>
          <w:fldChar w:fldCharType="begin"/>
        </w:r>
        <w:r>
          <w:rPr>
            <w:webHidden/>
          </w:rPr>
          <w:instrText xml:space="preserve"> PAGEREF _Toc237348303 \h </w:instrText>
        </w:r>
        <w:r>
          <w:rPr>
            <w:webHidden/>
          </w:rPr>
        </w:r>
        <w:r>
          <w:rPr>
            <w:webHidden/>
          </w:rPr>
          <w:fldChar w:fldCharType="separate"/>
        </w:r>
        <w:r>
          <w:rPr>
            <w:webHidden/>
          </w:rPr>
          <w:t>21</w:t>
        </w:r>
        <w:r>
          <w:rPr>
            <w:webHidden/>
          </w:rPr>
          <w:fldChar w:fldCharType="end"/>
        </w:r>
      </w:hyperlink>
    </w:p>
    <w:p w14:paraId="2932F58C" w14:textId="792863B2"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4" w:history="1">
        <w:r w:rsidRPr="00B7536B">
          <w:rPr>
            <w:rStyle w:val="Hyperlink"/>
          </w:rPr>
          <w:t>22.</w:t>
        </w:r>
        <w:r>
          <w:rPr>
            <w:rFonts w:asciiTheme="minorHAnsi" w:eastAsiaTheme="minorEastAsia" w:hAnsiTheme="minorHAnsi" w:cstheme="minorBidi"/>
            <w:bCs w:val="0"/>
            <w:kern w:val="2"/>
            <w:sz w:val="24"/>
            <w14:ligatures w14:val="standardContextual"/>
          </w:rPr>
          <w:tab/>
        </w:r>
        <w:r w:rsidRPr="00B7536B">
          <w:rPr>
            <w:rStyle w:val="Hyperlink"/>
          </w:rPr>
          <w:t>Rangierschäden</w:t>
        </w:r>
        <w:r>
          <w:rPr>
            <w:webHidden/>
          </w:rPr>
          <w:tab/>
        </w:r>
        <w:r>
          <w:rPr>
            <w:webHidden/>
          </w:rPr>
          <w:fldChar w:fldCharType="begin"/>
        </w:r>
        <w:r>
          <w:rPr>
            <w:webHidden/>
          </w:rPr>
          <w:instrText xml:space="preserve"> PAGEREF _Toc237348304 \h </w:instrText>
        </w:r>
        <w:r>
          <w:rPr>
            <w:webHidden/>
          </w:rPr>
        </w:r>
        <w:r>
          <w:rPr>
            <w:webHidden/>
          </w:rPr>
          <w:fldChar w:fldCharType="separate"/>
        </w:r>
        <w:r>
          <w:rPr>
            <w:webHidden/>
          </w:rPr>
          <w:t>22</w:t>
        </w:r>
        <w:r>
          <w:rPr>
            <w:webHidden/>
          </w:rPr>
          <w:fldChar w:fldCharType="end"/>
        </w:r>
      </w:hyperlink>
    </w:p>
    <w:p w14:paraId="2302CC8F" w14:textId="274EB70A"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5" w:history="1">
        <w:r w:rsidRPr="00B7536B">
          <w:rPr>
            <w:rStyle w:val="Hyperlink"/>
          </w:rPr>
          <w:t>23.</w:t>
        </w:r>
        <w:r>
          <w:rPr>
            <w:rFonts w:asciiTheme="minorHAnsi" w:eastAsiaTheme="minorEastAsia" w:hAnsiTheme="minorHAnsi" w:cstheme="minorBidi"/>
            <w:bCs w:val="0"/>
            <w:kern w:val="2"/>
            <w:sz w:val="24"/>
            <w14:ligatures w14:val="standardContextual"/>
          </w:rPr>
          <w:tab/>
        </w:r>
        <w:r w:rsidRPr="00B7536B">
          <w:rPr>
            <w:rStyle w:val="Hyperlink"/>
          </w:rPr>
          <w:t>Leitungsschäden</w:t>
        </w:r>
        <w:r>
          <w:rPr>
            <w:webHidden/>
          </w:rPr>
          <w:tab/>
        </w:r>
        <w:r>
          <w:rPr>
            <w:webHidden/>
          </w:rPr>
          <w:fldChar w:fldCharType="begin"/>
        </w:r>
        <w:r>
          <w:rPr>
            <w:webHidden/>
          </w:rPr>
          <w:instrText xml:space="preserve"> PAGEREF _Toc237348305 \h </w:instrText>
        </w:r>
        <w:r>
          <w:rPr>
            <w:webHidden/>
          </w:rPr>
        </w:r>
        <w:r>
          <w:rPr>
            <w:webHidden/>
          </w:rPr>
          <w:fldChar w:fldCharType="separate"/>
        </w:r>
        <w:r>
          <w:rPr>
            <w:webHidden/>
          </w:rPr>
          <w:t>22</w:t>
        </w:r>
        <w:r>
          <w:rPr>
            <w:webHidden/>
          </w:rPr>
          <w:fldChar w:fldCharType="end"/>
        </w:r>
      </w:hyperlink>
    </w:p>
    <w:p w14:paraId="3D6E557A" w14:textId="1212678A"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6" w:history="1">
        <w:r w:rsidRPr="00B7536B">
          <w:rPr>
            <w:rStyle w:val="Hyperlink"/>
          </w:rPr>
          <w:t>24.</w:t>
        </w:r>
        <w:r>
          <w:rPr>
            <w:rFonts w:asciiTheme="minorHAnsi" w:eastAsiaTheme="minorEastAsia" w:hAnsiTheme="minorHAnsi" w:cstheme="minorBidi"/>
            <w:bCs w:val="0"/>
            <w:kern w:val="2"/>
            <w:sz w:val="24"/>
            <w14:ligatures w14:val="standardContextual"/>
          </w:rPr>
          <w:tab/>
        </w:r>
        <w:r w:rsidRPr="00B7536B">
          <w:rPr>
            <w:rStyle w:val="Hyperlink"/>
          </w:rPr>
          <w:t>Auslandsschäden (Versicherungsfälle oder Ansprüche im Ausland)</w:t>
        </w:r>
        <w:r>
          <w:rPr>
            <w:webHidden/>
          </w:rPr>
          <w:tab/>
        </w:r>
        <w:r>
          <w:rPr>
            <w:webHidden/>
          </w:rPr>
          <w:fldChar w:fldCharType="begin"/>
        </w:r>
        <w:r>
          <w:rPr>
            <w:webHidden/>
          </w:rPr>
          <w:instrText xml:space="preserve"> PAGEREF _Toc237348306 \h </w:instrText>
        </w:r>
        <w:r>
          <w:rPr>
            <w:webHidden/>
          </w:rPr>
        </w:r>
        <w:r>
          <w:rPr>
            <w:webHidden/>
          </w:rPr>
          <w:fldChar w:fldCharType="separate"/>
        </w:r>
        <w:r>
          <w:rPr>
            <w:webHidden/>
          </w:rPr>
          <w:t>22</w:t>
        </w:r>
        <w:r>
          <w:rPr>
            <w:webHidden/>
          </w:rPr>
          <w:fldChar w:fldCharType="end"/>
        </w:r>
      </w:hyperlink>
    </w:p>
    <w:p w14:paraId="4CD206C1" w14:textId="0B50610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7" w:history="1">
        <w:r w:rsidRPr="00B7536B">
          <w:rPr>
            <w:rStyle w:val="Hyperlink"/>
          </w:rPr>
          <w:t>25.</w:t>
        </w:r>
        <w:r>
          <w:rPr>
            <w:rFonts w:asciiTheme="minorHAnsi" w:eastAsiaTheme="minorEastAsia" w:hAnsiTheme="minorHAnsi" w:cstheme="minorBidi"/>
            <w:bCs w:val="0"/>
            <w:kern w:val="2"/>
            <w:sz w:val="24"/>
            <w14:ligatures w14:val="standardContextual"/>
          </w:rPr>
          <w:tab/>
        </w:r>
        <w:r w:rsidRPr="00B7536B">
          <w:rPr>
            <w:rStyle w:val="Hyperlink"/>
          </w:rPr>
          <w:t>Strahlenschäden</w:t>
        </w:r>
        <w:r>
          <w:rPr>
            <w:webHidden/>
          </w:rPr>
          <w:tab/>
        </w:r>
        <w:r>
          <w:rPr>
            <w:webHidden/>
          </w:rPr>
          <w:fldChar w:fldCharType="begin"/>
        </w:r>
        <w:r>
          <w:rPr>
            <w:webHidden/>
          </w:rPr>
          <w:instrText xml:space="preserve"> PAGEREF _Toc237348307 \h </w:instrText>
        </w:r>
        <w:r>
          <w:rPr>
            <w:webHidden/>
          </w:rPr>
        </w:r>
        <w:r>
          <w:rPr>
            <w:webHidden/>
          </w:rPr>
          <w:fldChar w:fldCharType="separate"/>
        </w:r>
        <w:r>
          <w:rPr>
            <w:webHidden/>
          </w:rPr>
          <w:t>23</w:t>
        </w:r>
        <w:r>
          <w:rPr>
            <w:webHidden/>
          </w:rPr>
          <w:fldChar w:fldCharType="end"/>
        </w:r>
      </w:hyperlink>
    </w:p>
    <w:p w14:paraId="305A075C" w14:textId="11D55F89"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8" w:history="1">
        <w:r w:rsidRPr="00B7536B">
          <w:rPr>
            <w:rStyle w:val="Hyperlink"/>
          </w:rPr>
          <w:t>26.</w:t>
        </w:r>
        <w:r>
          <w:rPr>
            <w:rFonts w:asciiTheme="minorHAnsi" w:eastAsiaTheme="minorEastAsia" w:hAnsiTheme="minorHAnsi" w:cstheme="minorBidi"/>
            <w:bCs w:val="0"/>
            <w:kern w:val="2"/>
            <w:sz w:val="24"/>
            <w14:ligatures w14:val="standardContextual"/>
          </w:rPr>
          <w:tab/>
        </w:r>
        <w:r w:rsidRPr="00B7536B">
          <w:rPr>
            <w:rStyle w:val="Hyperlink"/>
          </w:rPr>
          <w:t>Abwasserschäden</w:t>
        </w:r>
        <w:r>
          <w:rPr>
            <w:webHidden/>
          </w:rPr>
          <w:tab/>
        </w:r>
        <w:r>
          <w:rPr>
            <w:webHidden/>
          </w:rPr>
          <w:fldChar w:fldCharType="begin"/>
        </w:r>
        <w:r>
          <w:rPr>
            <w:webHidden/>
          </w:rPr>
          <w:instrText xml:space="preserve"> PAGEREF _Toc237348308 \h </w:instrText>
        </w:r>
        <w:r>
          <w:rPr>
            <w:webHidden/>
          </w:rPr>
        </w:r>
        <w:r>
          <w:rPr>
            <w:webHidden/>
          </w:rPr>
          <w:fldChar w:fldCharType="separate"/>
        </w:r>
        <w:r>
          <w:rPr>
            <w:webHidden/>
          </w:rPr>
          <w:t>24</w:t>
        </w:r>
        <w:r>
          <w:rPr>
            <w:webHidden/>
          </w:rPr>
          <w:fldChar w:fldCharType="end"/>
        </w:r>
      </w:hyperlink>
    </w:p>
    <w:p w14:paraId="08D927D2" w14:textId="4E9ADCCA"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09" w:history="1">
        <w:r w:rsidRPr="00B7536B">
          <w:rPr>
            <w:rStyle w:val="Hyperlink"/>
          </w:rPr>
          <w:t>27.</w:t>
        </w:r>
        <w:r>
          <w:rPr>
            <w:rFonts w:asciiTheme="minorHAnsi" w:eastAsiaTheme="minorEastAsia" w:hAnsiTheme="minorHAnsi" w:cstheme="minorBidi"/>
            <w:bCs w:val="0"/>
            <w:kern w:val="2"/>
            <w:sz w:val="24"/>
            <w14:ligatures w14:val="standardContextual"/>
          </w:rPr>
          <w:tab/>
        </w:r>
        <w:r w:rsidRPr="00B7536B">
          <w:rPr>
            <w:rStyle w:val="Hyperlink"/>
          </w:rPr>
          <w:t>Vermögensschäden</w:t>
        </w:r>
        <w:r>
          <w:rPr>
            <w:webHidden/>
          </w:rPr>
          <w:tab/>
        </w:r>
        <w:r>
          <w:rPr>
            <w:webHidden/>
          </w:rPr>
          <w:fldChar w:fldCharType="begin"/>
        </w:r>
        <w:r>
          <w:rPr>
            <w:webHidden/>
          </w:rPr>
          <w:instrText xml:space="preserve"> PAGEREF _Toc237348309 \h </w:instrText>
        </w:r>
        <w:r>
          <w:rPr>
            <w:webHidden/>
          </w:rPr>
        </w:r>
        <w:r>
          <w:rPr>
            <w:webHidden/>
          </w:rPr>
          <w:fldChar w:fldCharType="separate"/>
        </w:r>
        <w:r>
          <w:rPr>
            <w:webHidden/>
          </w:rPr>
          <w:t>24</w:t>
        </w:r>
        <w:r>
          <w:rPr>
            <w:webHidden/>
          </w:rPr>
          <w:fldChar w:fldCharType="end"/>
        </w:r>
      </w:hyperlink>
    </w:p>
    <w:p w14:paraId="0DD95D23" w14:textId="1195AD49"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0" w:history="1">
        <w:r w:rsidRPr="00B7536B">
          <w:rPr>
            <w:rStyle w:val="Hyperlink"/>
          </w:rPr>
          <w:t>28.</w:t>
        </w:r>
        <w:r>
          <w:rPr>
            <w:rFonts w:asciiTheme="minorHAnsi" w:eastAsiaTheme="minorEastAsia" w:hAnsiTheme="minorHAnsi" w:cstheme="minorBidi"/>
            <w:bCs w:val="0"/>
            <w:kern w:val="2"/>
            <w:sz w:val="24"/>
            <w14:ligatures w14:val="standardContextual"/>
          </w:rPr>
          <w:tab/>
        </w:r>
        <w:r w:rsidRPr="00B7536B">
          <w:rPr>
            <w:rStyle w:val="Hyperlink"/>
          </w:rPr>
          <w:t>Schiedsgerichtverfahren/Mediation</w:t>
        </w:r>
        <w:r>
          <w:rPr>
            <w:webHidden/>
          </w:rPr>
          <w:tab/>
        </w:r>
        <w:r>
          <w:rPr>
            <w:webHidden/>
          </w:rPr>
          <w:fldChar w:fldCharType="begin"/>
        </w:r>
        <w:r>
          <w:rPr>
            <w:webHidden/>
          </w:rPr>
          <w:instrText xml:space="preserve"> PAGEREF _Toc237348310 \h </w:instrText>
        </w:r>
        <w:r>
          <w:rPr>
            <w:webHidden/>
          </w:rPr>
        </w:r>
        <w:r>
          <w:rPr>
            <w:webHidden/>
          </w:rPr>
          <w:fldChar w:fldCharType="separate"/>
        </w:r>
        <w:r>
          <w:rPr>
            <w:webHidden/>
          </w:rPr>
          <w:t>25</w:t>
        </w:r>
        <w:r>
          <w:rPr>
            <w:webHidden/>
          </w:rPr>
          <w:fldChar w:fldCharType="end"/>
        </w:r>
      </w:hyperlink>
    </w:p>
    <w:p w14:paraId="66D6C3E1" w14:textId="58D421D0"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1" w:history="1">
        <w:r w:rsidRPr="00B7536B">
          <w:rPr>
            <w:rStyle w:val="Hyperlink"/>
          </w:rPr>
          <w:t>29.</w:t>
        </w:r>
        <w:r>
          <w:rPr>
            <w:rFonts w:asciiTheme="minorHAnsi" w:eastAsiaTheme="minorEastAsia" w:hAnsiTheme="minorHAnsi" w:cstheme="minorBidi"/>
            <w:bCs w:val="0"/>
            <w:kern w:val="2"/>
            <w:sz w:val="24"/>
            <w14:ligatures w14:val="standardContextual"/>
          </w:rPr>
          <w:tab/>
        </w:r>
        <w:r w:rsidRPr="00B7536B">
          <w:rPr>
            <w:rStyle w:val="Hyperlink"/>
          </w:rPr>
          <w:t>Strafrechtsschutz</w:t>
        </w:r>
        <w:r>
          <w:rPr>
            <w:webHidden/>
          </w:rPr>
          <w:tab/>
        </w:r>
        <w:r>
          <w:rPr>
            <w:webHidden/>
          </w:rPr>
          <w:fldChar w:fldCharType="begin"/>
        </w:r>
        <w:r>
          <w:rPr>
            <w:webHidden/>
          </w:rPr>
          <w:instrText xml:space="preserve"> PAGEREF _Toc237348311 \h </w:instrText>
        </w:r>
        <w:r>
          <w:rPr>
            <w:webHidden/>
          </w:rPr>
        </w:r>
        <w:r>
          <w:rPr>
            <w:webHidden/>
          </w:rPr>
          <w:fldChar w:fldCharType="separate"/>
        </w:r>
        <w:r>
          <w:rPr>
            <w:webHidden/>
          </w:rPr>
          <w:t>25</w:t>
        </w:r>
        <w:r>
          <w:rPr>
            <w:webHidden/>
          </w:rPr>
          <w:fldChar w:fldCharType="end"/>
        </w:r>
      </w:hyperlink>
    </w:p>
    <w:p w14:paraId="58258978" w14:textId="005DB19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2" w:history="1">
        <w:r w:rsidRPr="00B7536B">
          <w:rPr>
            <w:rStyle w:val="Hyperlink"/>
          </w:rPr>
          <w:t>30.</w:t>
        </w:r>
        <w:r>
          <w:rPr>
            <w:rFonts w:asciiTheme="minorHAnsi" w:eastAsiaTheme="minorEastAsia" w:hAnsiTheme="minorHAnsi" w:cstheme="minorBidi"/>
            <w:bCs w:val="0"/>
            <w:kern w:val="2"/>
            <w:sz w:val="24"/>
            <w14:ligatures w14:val="standardContextual"/>
          </w:rPr>
          <w:tab/>
        </w:r>
        <w:r w:rsidRPr="00B7536B">
          <w:rPr>
            <w:rStyle w:val="Hyperlink"/>
          </w:rPr>
          <w:t>Arbeitnehmerüberlassung</w:t>
        </w:r>
        <w:r>
          <w:rPr>
            <w:webHidden/>
          </w:rPr>
          <w:tab/>
        </w:r>
        <w:r>
          <w:rPr>
            <w:webHidden/>
          </w:rPr>
          <w:fldChar w:fldCharType="begin"/>
        </w:r>
        <w:r>
          <w:rPr>
            <w:webHidden/>
          </w:rPr>
          <w:instrText xml:space="preserve"> PAGEREF _Toc237348312 \h </w:instrText>
        </w:r>
        <w:r>
          <w:rPr>
            <w:webHidden/>
          </w:rPr>
        </w:r>
        <w:r>
          <w:rPr>
            <w:webHidden/>
          </w:rPr>
          <w:fldChar w:fldCharType="separate"/>
        </w:r>
        <w:r>
          <w:rPr>
            <w:webHidden/>
          </w:rPr>
          <w:t>26</w:t>
        </w:r>
        <w:r>
          <w:rPr>
            <w:webHidden/>
          </w:rPr>
          <w:fldChar w:fldCharType="end"/>
        </w:r>
      </w:hyperlink>
    </w:p>
    <w:p w14:paraId="3317AEAA" w14:textId="2B4D50B4"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3" w:history="1">
        <w:r w:rsidRPr="00B7536B">
          <w:rPr>
            <w:rStyle w:val="Hyperlink"/>
          </w:rPr>
          <w:t>31.</w:t>
        </w:r>
        <w:r>
          <w:rPr>
            <w:rFonts w:asciiTheme="minorHAnsi" w:eastAsiaTheme="minorEastAsia" w:hAnsiTheme="minorHAnsi" w:cstheme="minorBidi"/>
            <w:bCs w:val="0"/>
            <w:kern w:val="2"/>
            <w:sz w:val="24"/>
            <w14:ligatures w14:val="standardContextual"/>
          </w:rPr>
          <w:tab/>
        </w:r>
        <w:r w:rsidRPr="00B7536B">
          <w:rPr>
            <w:rStyle w:val="Hyperlink"/>
          </w:rPr>
          <w:t>Auslösen von Fehlalarmen</w:t>
        </w:r>
        <w:r>
          <w:rPr>
            <w:webHidden/>
          </w:rPr>
          <w:tab/>
        </w:r>
        <w:r>
          <w:rPr>
            <w:webHidden/>
          </w:rPr>
          <w:fldChar w:fldCharType="begin"/>
        </w:r>
        <w:r>
          <w:rPr>
            <w:webHidden/>
          </w:rPr>
          <w:instrText xml:space="preserve"> PAGEREF _Toc237348313 \h </w:instrText>
        </w:r>
        <w:r>
          <w:rPr>
            <w:webHidden/>
          </w:rPr>
        </w:r>
        <w:r>
          <w:rPr>
            <w:webHidden/>
          </w:rPr>
          <w:fldChar w:fldCharType="separate"/>
        </w:r>
        <w:r>
          <w:rPr>
            <w:webHidden/>
          </w:rPr>
          <w:t>26</w:t>
        </w:r>
        <w:r>
          <w:rPr>
            <w:webHidden/>
          </w:rPr>
          <w:fldChar w:fldCharType="end"/>
        </w:r>
      </w:hyperlink>
    </w:p>
    <w:p w14:paraId="2E948314" w14:textId="22FF9E80"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4" w:history="1">
        <w:r w:rsidRPr="00B7536B">
          <w:rPr>
            <w:rStyle w:val="Hyperlink"/>
          </w:rPr>
          <w:t>32.</w:t>
        </w:r>
        <w:r>
          <w:rPr>
            <w:rFonts w:asciiTheme="minorHAnsi" w:eastAsiaTheme="minorEastAsia" w:hAnsiTheme="minorHAnsi" w:cstheme="minorBidi"/>
            <w:bCs w:val="0"/>
            <w:kern w:val="2"/>
            <w:sz w:val="24"/>
            <w14:ligatures w14:val="standardContextual"/>
          </w:rPr>
          <w:tab/>
        </w:r>
        <w:r w:rsidRPr="00B7536B">
          <w:rPr>
            <w:rStyle w:val="Hyperlink"/>
          </w:rPr>
          <w:t>Asbestschäden</w:t>
        </w:r>
        <w:r>
          <w:rPr>
            <w:webHidden/>
          </w:rPr>
          <w:tab/>
        </w:r>
        <w:r>
          <w:rPr>
            <w:webHidden/>
          </w:rPr>
          <w:fldChar w:fldCharType="begin"/>
        </w:r>
        <w:r>
          <w:rPr>
            <w:webHidden/>
          </w:rPr>
          <w:instrText xml:space="preserve"> PAGEREF _Toc237348314 \h </w:instrText>
        </w:r>
        <w:r>
          <w:rPr>
            <w:webHidden/>
          </w:rPr>
        </w:r>
        <w:r>
          <w:rPr>
            <w:webHidden/>
          </w:rPr>
          <w:fldChar w:fldCharType="separate"/>
        </w:r>
        <w:r>
          <w:rPr>
            <w:webHidden/>
          </w:rPr>
          <w:t>26</w:t>
        </w:r>
        <w:r>
          <w:rPr>
            <w:webHidden/>
          </w:rPr>
          <w:fldChar w:fldCharType="end"/>
        </w:r>
      </w:hyperlink>
    </w:p>
    <w:p w14:paraId="12756F82" w14:textId="46DC241A"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5" w:history="1">
        <w:r w:rsidRPr="00B7536B">
          <w:rPr>
            <w:rStyle w:val="Hyperlink"/>
          </w:rPr>
          <w:t>33.</w:t>
        </w:r>
        <w:r>
          <w:rPr>
            <w:rFonts w:asciiTheme="minorHAnsi" w:eastAsiaTheme="minorEastAsia" w:hAnsiTheme="minorHAnsi" w:cstheme="minorBidi"/>
            <w:bCs w:val="0"/>
            <w:kern w:val="2"/>
            <w:sz w:val="24"/>
            <w14:ligatures w14:val="standardContextual"/>
          </w:rPr>
          <w:tab/>
        </w:r>
        <w:r w:rsidRPr="00B7536B">
          <w:rPr>
            <w:rStyle w:val="Hyperlink"/>
          </w:rPr>
          <w:t>Senkungen, Erschütterungen, Erdrutschungen</w:t>
        </w:r>
        <w:r>
          <w:rPr>
            <w:webHidden/>
          </w:rPr>
          <w:tab/>
        </w:r>
        <w:r>
          <w:rPr>
            <w:webHidden/>
          </w:rPr>
          <w:fldChar w:fldCharType="begin"/>
        </w:r>
        <w:r>
          <w:rPr>
            <w:webHidden/>
          </w:rPr>
          <w:instrText xml:space="preserve"> PAGEREF _Toc237348315 \h </w:instrText>
        </w:r>
        <w:r>
          <w:rPr>
            <w:webHidden/>
          </w:rPr>
        </w:r>
        <w:r>
          <w:rPr>
            <w:webHidden/>
          </w:rPr>
          <w:fldChar w:fldCharType="separate"/>
        </w:r>
        <w:r>
          <w:rPr>
            <w:webHidden/>
          </w:rPr>
          <w:t>27</w:t>
        </w:r>
        <w:r>
          <w:rPr>
            <w:webHidden/>
          </w:rPr>
          <w:fldChar w:fldCharType="end"/>
        </w:r>
      </w:hyperlink>
    </w:p>
    <w:p w14:paraId="3E438E84" w14:textId="73213B9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6" w:history="1">
        <w:r w:rsidRPr="00B7536B">
          <w:rPr>
            <w:rStyle w:val="Hyperlink"/>
          </w:rPr>
          <w:t>34.</w:t>
        </w:r>
        <w:r>
          <w:rPr>
            <w:rFonts w:asciiTheme="minorHAnsi" w:eastAsiaTheme="minorEastAsia" w:hAnsiTheme="minorHAnsi" w:cstheme="minorBidi"/>
            <w:bCs w:val="0"/>
            <w:kern w:val="2"/>
            <w:sz w:val="24"/>
            <w14:ligatures w14:val="standardContextual"/>
          </w:rPr>
          <w:tab/>
        </w:r>
        <w:r w:rsidRPr="00B7536B">
          <w:rPr>
            <w:rStyle w:val="Hyperlink"/>
          </w:rPr>
          <w:t>Überschwemmungen</w:t>
        </w:r>
        <w:r>
          <w:rPr>
            <w:webHidden/>
          </w:rPr>
          <w:tab/>
        </w:r>
        <w:r>
          <w:rPr>
            <w:webHidden/>
          </w:rPr>
          <w:fldChar w:fldCharType="begin"/>
        </w:r>
        <w:r>
          <w:rPr>
            <w:webHidden/>
          </w:rPr>
          <w:instrText xml:space="preserve"> PAGEREF _Toc237348316 \h </w:instrText>
        </w:r>
        <w:r>
          <w:rPr>
            <w:webHidden/>
          </w:rPr>
        </w:r>
        <w:r>
          <w:rPr>
            <w:webHidden/>
          </w:rPr>
          <w:fldChar w:fldCharType="separate"/>
        </w:r>
        <w:r>
          <w:rPr>
            <w:webHidden/>
          </w:rPr>
          <w:t>27</w:t>
        </w:r>
        <w:r>
          <w:rPr>
            <w:webHidden/>
          </w:rPr>
          <w:fldChar w:fldCharType="end"/>
        </w:r>
      </w:hyperlink>
    </w:p>
    <w:p w14:paraId="40BF31F3" w14:textId="4E9F497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7" w:history="1">
        <w:r w:rsidRPr="00B7536B">
          <w:rPr>
            <w:rStyle w:val="Hyperlink"/>
          </w:rPr>
          <w:t>35.</w:t>
        </w:r>
        <w:r>
          <w:rPr>
            <w:rFonts w:asciiTheme="minorHAnsi" w:eastAsiaTheme="minorEastAsia" w:hAnsiTheme="minorHAnsi" w:cstheme="minorBidi"/>
            <w:bCs w:val="0"/>
            <w:kern w:val="2"/>
            <w:sz w:val="24"/>
            <w14:ligatures w14:val="standardContextual"/>
          </w:rPr>
          <w:tab/>
        </w:r>
        <w:r w:rsidRPr="00B7536B">
          <w:rPr>
            <w:rStyle w:val="Hyperlink"/>
          </w:rPr>
          <w:t>Altölentsorgungskosten</w:t>
        </w:r>
        <w:r>
          <w:rPr>
            <w:webHidden/>
          </w:rPr>
          <w:tab/>
        </w:r>
        <w:r>
          <w:rPr>
            <w:webHidden/>
          </w:rPr>
          <w:fldChar w:fldCharType="begin"/>
        </w:r>
        <w:r>
          <w:rPr>
            <w:webHidden/>
          </w:rPr>
          <w:instrText xml:space="preserve"> PAGEREF _Toc237348317 \h </w:instrText>
        </w:r>
        <w:r>
          <w:rPr>
            <w:webHidden/>
          </w:rPr>
        </w:r>
        <w:r>
          <w:rPr>
            <w:webHidden/>
          </w:rPr>
          <w:fldChar w:fldCharType="separate"/>
        </w:r>
        <w:r>
          <w:rPr>
            <w:webHidden/>
          </w:rPr>
          <w:t>27</w:t>
        </w:r>
        <w:r>
          <w:rPr>
            <w:webHidden/>
          </w:rPr>
          <w:fldChar w:fldCharType="end"/>
        </w:r>
      </w:hyperlink>
    </w:p>
    <w:p w14:paraId="01EC0282" w14:textId="5032708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8" w:history="1">
        <w:r w:rsidRPr="00B7536B">
          <w:rPr>
            <w:rStyle w:val="Hyperlink"/>
          </w:rPr>
          <w:t>36.</w:t>
        </w:r>
        <w:r>
          <w:rPr>
            <w:rFonts w:asciiTheme="minorHAnsi" w:eastAsiaTheme="minorEastAsia" w:hAnsiTheme="minorHAnsi" w:cstheme="minorBidi"/>
            <w:bCs w:val="0"/>
            <w:kern w:val="2"/>
            <w:sz w:val="24"/>
            <w14:ligatures w14:val="standardContextual"/>
          </w:rPr>
          <w:tab/>
        </w:r>
        <w:r w:rsidRPr="00B7536B">
          <w:rPr>
            <w:rStyle w:val="Hyperlink"/>
          </w:rPr>
          <w:t>Rechtsdienstleistung/Rechtsberatung</w:t>
        </w:r>
        <w:r>
          <w:rPr>
            <w:webHidden/>
          </w:rPr>
          <w:tab/>
        </w:r>
        <w:r>
          <w:rPr>
            <w:webHidden/>
          </w:rPr>
          <w:fldChar w:fldCharType="begin"/>
        </w:r>
        <w:r>
          <w:rPr>
            <w:webHidden/>
          </w:rPr>
          <w:instrText xml:space="preserve"> PAGEREF _Toc237348318 \h </w:instrText>
        </w:r>
        <w:r>
          <w:rPr>
            <w:webHidden/>
          </w:rPr>
        </w:r>
        <w:r>
          <w:rPr>
            <w:webHidden/>
          </w:rPr>
          <w:fldChar w:fldCharType="separate"/>
        </w:r>
        <w:r>
          <w:rPr>
            <w:webHidden/>
          </w:rPr>
          <w:t>28</w:t>
        </w:r>
        <w:r>
          <w:rPr>
            <w:webHidden/>
          </w:rPr>
          <w:fldChar w:fldCharType="end"/>
        </w:r>
      </w:hyperlink>
    </w:p>
    <w:p w14:paraId="5628F6CA" w14:textId="3C59A50F"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19" w:history="1">
        <w:r w:rsidRPr="00B7536B">
          <w:rPr>
            <w:rStyle w:val="Hyperlink"/>
          </w:rPr>
          <w:t>37.</w:t>
        </w:r>
        <w:r>
          <w:rPr>
            <w:rFonts w:asciiTheme="minorHAnsi" w:eastAsiaTheme="minorEastAsia" w:hAnsiTheme="minorHAnsi" w:cstheme="minorBidi"/>
            <w:bCs w:val="0"/>
            <w:kern w:val="2"/>
            <w:sz w:val="24"/>
            <w14:ligatures w14:val="standardContextual"/>
          </w:rPr>
          <w:tab/>
        </w:r>
        <w:r w:rsidRPr="00B7536B">
          <w:rPr>
            <w:rStyle w:val="Hyperlink"/>
          </w:rPr>
          <w:t>Wasserfahrzeuge</w:t>
        </w:r>
        <w:r>
          <w:rPr>
            <w:webHidden/>
          </w:rPr>
          <w:tab/>
        </w:r>
        <w:r>
          <w:rPr>
            <w:webHidden/>
          </w:rPr>
          <w:fldChar w:fldCharType="begin"/>
        </w:r>
        <w:r>
          <w:rPr>
            <w:webHidden/>
          </w:rPr>
          <w:instrText xml:space="preserve"> PAGEREF _Toc237348319 \h </w:instrText>
        </w:r>
        <w:r>
          <w:rPr>
            <w:webHidden/>
          </w:rPr>
        </w:r>
        <w:r>
          <w:rPr>
            <w:webHidden/>
          </w:rPr>
          <w:fldChar w:fldCharType="separate"/>
        </w:r>
        <w:r>
          <w:rPr>
            <w:webHidden/>
          </w:rPr>
          <w:t>28</w:t>
        </w:r>
        <w:r>
          <w:rPr>
            <w:webHidden/>
          </w:rPr>
          <w:fldChar w:fldCharType="end"/>
        </w:r>
      </w:hyperlink>
    </w:p>
    <w:p w14:paraId="7C907AC0" w14:textId="5889358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0" w:history="1">
        <w:r w:rsidRPr="00B7536B">
          <w:rPr>
            <w:rStyle w:val="Hyperlink"/>
          </w:rPr>
          <w:t>38.</w:t>
        </w:r>
        <w:r>
          <w:rPr>
            <w:rFonts w:asciiTheme="minorHAnsi" w:eastAsiaTheme="minorEastAsia" w:hAnsiTheme="minorHAnsi" w:cstheme="minorBidi"/>
            <w:bCs w:val="0"/>
            <w:kern w:val="2"/>
            <w:sz w:val="24"/>
            <w14:ligatures w14:val="standardContextual"/>
          </w:rPr>
          <w:tab/>
        </w:r>
        <w:r w:rsidRPr="00B7536B">
          <w:rPr>
            <w:rStyle w:val="Hyperlink"/>
          </w:rPr>
          <w:t>Kraftfahrzeuge</w:t>
        </w:r>
        <w:r>
          <w:rPr>
            <w:webHidden/>
          </w:rPr>
          <w:tab/>
        </w:r>
        <w:r>
          <w:rPr>
            <w:webHidden/>
          </w:rPr>
          <w:fldChar w:fldCharType="begin"/>
        </w:r>
        <w:r>
          <w:rPr>
            <w:webHidden/>
          </w:rPr>
          <w:instrText xml:space="preserve"> PAGEREF _Toc237348320 \h </w:instrText>
        </w:r>
        <w:r>
          <w:rPr>
            <w:webHidden/>
          </w:rPr>
        </w:r>
        <w:r>
          <w:rPr>
            <w:webHidden/>
          </w:rPr>
          <w:fldChar w:fldCharType="separate"/>
        </w:r>
        <w:r>
          <w:rPr>
            <w:webHidden/>
          </w:rPr>
          <w:t>29</w:t>
        </w:r>
        <w:r>
          <w:rPr>
            <w:webHidden/>
          </w:rPr>
          <w:fldChar w:fldCharType="end"/>
        </w:r>
      </w:hyperlink>
    </w:p>
    <w:p w14:paraId="4DC200A6" w14:textId="57749DCF"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1" w:history="1">
        <w:r w:rsidRPr="00B7536B">
          <w:rPr>
            <w:rStyle w:val="Hyperlink"/>
          </w:rPr>
          <w:t>39.</w:t>
        </w:r>
        <w:r>
          <w:rPr>
            <w:rFonts w:asciiTheme="minorHAnsi" w:eastAsiaTheme="minorEastAsia" w:hAnsiTheme="minorHAnsi" w:cstheme="minorBidi"/>
            <w:bCs w:val="0"/>
            <w:kern w:val="2"/>
            <w:sz w:val="24"/>
            <w14:ligatures w14:val="standardContextual"/>
          </w:rPr>
          <w:tab/>
        </w:r>
        <w:r w:rsidRPr="00B7536B">
          <w:rPr>
            <w:rStyle w:val="Hyperlink"/>
          </w:rPr>
          <w:t>Internet-Zusatzversicherung</w:t>
        </w:r>
        <w:r>
          <w:rPr>
            <w:webHidden/>
          </w:rPr>
          <w:tab/>
        </w:r>
        <w:r>
          <w:rPr>
            <w:webHidden/>
          </w:rPr>
          <w:fldChar w:fldCharType="begin"/>
        </w:r>
        <w:r>
          <w:rPr>
            <w:webHidden/>
          </w:rPr>
          <w:instrText xml:space="preserve"> PAGEREF _Toc237348321 \h </w:instrText>
        </w:r>
        <w:r>
          <w:rPr>
            <w:webHidden/>
          </w:rPr>
        </w:r>
        <w:r>
          <w:rPr>
            <w:webHidden/>
          </w:rPr>
          <w:fldChar w:fldCharType="separate"/>
        </w:r>
        <w:r>
          <w:rPr>
            <w:webHidden/>
          </w:rPr>
          <w:t>31</w:t>
        </w:r>
        <w:r>
          <w:rPr>
            <w:webHidden/>
          </w:rPr>
          <w:fldChar w:fldCharType="end"/>
        </w:r>
      </w:hyperlink>
    </w:p>
    <w:p w14:paraId="269FC589" w14:textId="65119C7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2" w:history="1">
        <w:r w:rsidRPr="00B7536B">
          <w:rPr>
            <w:rStyle w:val="Hyperlink"/>
          </w:rPr>
          <w:t>40.</w:t>
        </w:r>
        <w:r>
          <w:rPr>
            <w:rFonts w:asciiTheme="minorHAnsi" w:eastAsiaTheme="minorEastAsia" w:hAnsiTheme="minorHAnsi" w:cstheme="minorBidi"/>
            <w:bCs w:val="0"/>
            <w:kern w:val="2"/>
            <w:sz w:val="24"/>
            <w14:ligatures w14:val="standardContextual"/>
          </w:rPr>
          <w:tab/>
        </w:r>
        <w:r w:rsidRPr="00B7536B">
          <w:rPr>
            <w:rStyle w:val="Hyperlink"/>
          </w:rPr>
          <w:t>Nicht versicherte Risiken</w:t>
        </w:r>
        <w:r>
          <w:rPr>
            <w:webHidden/>
          </w:rPr>
          <w:tab/>
        </w:r>
        <w:r>
          <w:rPr>
            <w:webHidden/>
          </w:rPr>
          <w:fldChar w:fldCharType="begin"/>
        </w:r>
        <w:r>
          <w:rPr>
            <w:webHidden/>
          </w:rPr>
          <w:instrText xml:space="preserve"> PAGEREF _Toc237348322 \h </w:instrText>
        </w:r>
        <w:r>
          <w:rPr>
            <w:webHidden/>
          </w:rPr>
        </w:r>
        <w:r>
          <w:rPr>
            <w:webHidden/>
          </w:rPr>
          <w:fldChar w:fldCharType="separate"/>
        </w:r>
        <w:r>
          <w:rPr>
            <w:webHidden/>
          </w:rPr>
          <w:t>34</w:t>
        </w:r>
        <w:r>
          <w:rPr>
            <w:webHidden/>
          </w:rPr>
          <w:fldChar w:fldCharType="end"/>
        </w:r>
      </w:hyperlink>
    </w:p>
    <w:p w14:paraId="5A69DB74" w14:textId="425F7103"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3" w:history="1">
        <w:r w:rsidRPr="00B7536B">
          <w:rPr>
            <w:rStyle w:val="Hyperlink"/>
          </w:rPr>
          <w:t>41.</w:t>
        </w:r>
        <w:r>
          <w:rPr>
            <w:rFonts w:asciiTheme="minorHAnsi" w:eastAsiaTheme="minorEastAsia" w:hAnsiTheme="minorHAnsi" w:cstheme="minorBidi"/>
            <w:bCs w:val="0"/>
            <w:kern w:val="2"/>
            <w:sz w:val="24"/>
            <w14:ligatures w14:val="standardContextual"/>
          </w:rPr>
          <w:tab/>
        </w:r>
        <w:r w:rsidRPr="00B7536B">
          <w:rPr>
            <w:rStyle w:val="Hyperlink"/>
          </w:rPr>
          <w:t>Nachhaftung</w:t>
        </w:r>
        <w:r>
          <w:rPr>
            <w:webHidden/>
          </w:rPr>
          <w:tab/>
        </w:r>
        <w:r>
          <w:rPr>
            <w:webHidden/>
          </w:rPr>
          <w:fldChar w:fldCharType="begin"/>
        </w:r>
        <w:r>
          <w:rPr>
            <w:webHidden/>
          </w:rPr>
          <w:instrText xml:space="preserve"> PAGEREF _Toc237348323 \h </w:instrText>
        </w:r>
        <w:r>
          <w:rPr>
            <w:webHidden/>
          </w:rPr>
        </w:r>
        <w:r>
          <w:rPr>
            <w:webHidden/>
          </w:rPr>
          <w:fldChar w:fldCharType="separate"/>
        </w:r>
        <w:r>
          <w:rPr>
            <w:webHidden/>
          </w:rPr>
          <w:t>36</w:t>
        </w:r>
        <w:r>
          <w:rPr>
            <w:webHidden/>
          </w:rPr>
          <w:fldChar w:fldCharType="end"/>
        </w:r>
      </w:hyperlink>
    </w:p>
    <w:p w14:paraId="2A14E44F" w14:textId="4B9B4645" w:rsidR="00A958F9" w:rsidRDefault="00A958F9">
      <w:pPr>
        <w:pStyle w:val="Verzeichnis1"/>
        <w:rPr>
          <w:rFonts w:asciiTheme="minorHAnsi" w:eastAsiaTheme="minorEastAsia" w:hAnsiTheme="minorHAnsi" w:cstheme="minorBidi"/>
          <w:b w:val="0"/>
          <w:kern w:val="2"/>
          <w:sz w:val="24"/>
          <w14:ligatures w14:val="standardContextual"/>
        </w:rPr>
      </w:pPr>
      <w:hyperlink w:anchor="_Toc237348324" w:history="1">
        <w:r w:rsidRPr="00B7536B">
          <w:rPr>
            <w:rStyle w:val="Hyperlink"/>
          </w:rPr>
          <w:t>Teil B – Umwelt-Basisversicherung</w:t>
        </w:r>
        <w:r>
          <w:rPr>
            <w:webHidden/>
          </w:rPr>
          <w:tab/>
        </w:r>
        <w:r>
          <w:rPr>
            <w:webHidden/>
          </w:rPr>
          <w:fldChar w:fldCharType="begin"/>
        </w:r>
        <w:r>
          <w:rPr>
            <w:webHidden/>
          </w:rPr>
          <w:instrText xml:space="preserve"> PAGEREF _Toc237348324 \h </w:instrText>
        </w:r>
        <w:r>
          <w:rPr>
            <w:webHidden/>
          </w:rPr>
        </w:r>
        <w:r>
          <w:rPr>
            <w:webHidden/>
          </w:rPr>
          <w:fldChar w:fldCharType="separate"/>
        </w:r>
        <w:r>
          <w:rPr>
            <w:webHidden/>
          </w:rPr>
          <w:t>37</w:t>
        </w:r>
        <w:r>
          <w:rPr>
            <w:webHidden/>
          </w:rPr>
          <w:fldChar w:fldCharType="end"/>
        </w:r>
      </w:hyperlink>
    </w:p>
    <w:p w14:paraId="7E876524" w14:textId="1D203E49" w:rsidR="00A958F9" w:rsidRDefault="00A958F9">
      <w:pPr>
        <w:pStyle w:val="Verzeichnis1"/>
        <w:rPr>
          <w:rFonts w:asciiTheme="minorHAnsi" w:eastAsiaTheme="minorEastAsia" w:hAnsiTheme="minorHAnsi" w:cstheme="minorBidi"/>
          <w:b w:val="0"/>
          <w:kern w:val="2"/>
          <w:sz w:val="24"/>
          <w14:ligatures w14:val="standardContextual"/>
        </w:rPr>
      </w:pPr>
      <w:hyperlink w:anchor="_Toc237348325" w:history="1">
        <w:r w:rsidRPr="00B7536B">
          <w:rPr>
            <w:rStyle w:val="Hyperlink"/>
          </w:rPr>
          <w:t>I.</w:t>
        </w:r>
        <w:r>
          <w:rPr>
            <w:rFonts w:asciiTheme="minorHAnsi" w:eastAsiaTheme="minorEastAsia" w:hAnsiTheme="minorHAnsi" w:cstheme="minorBidi"/>
            <w:b w:val="0"/>
            <w:kern w:val="2"/>
            <w:sz w:val="24"/>
            <w14:ligatures w14:val="standardContextual"/>
          </w:rPr>
          <w:tab/>
        </w:r>
        <w:r w:rsidRPr="00B7536B">
          <w:rPr>
            <w:rStyle w:val="Hyperlink"/>
          </w:rPr>
          <w:t>Allgemeine Bestimmungen</w:t>
        </w:r>
        <w:r>
          <w:rPr>
            <w:webHidden/>
          </w:rPr>
          <w:tab/>
        </w:r>
        <w:r>
          <w:rPr>
            <w:webHidden/>
          </w:rPr>
          <w:fldChar w:fldCharType="begin"/>
        </w:r>
        <w:r>
          <w:rPr>
            <w:webHidden/>
          </w:rPr>
          <w:instrText xml:space="preserve"> PAGEREF _Toc237348325 \h </w:instrText>
        </w:r>
        <w:r>
          <w:rPr>
            <w:webHidden/>
          </w:rPr>
        </w:r>
        <w:r>
          <w:rPr>
            <w:webHidden/>
          </w:rPr>
          <w:fldChar w:fldCharType="separate"/>
        </w:r>
        <w:r>
          <w:rPr>
            <w:webHidden/>
          </w:rPr>
          <w:t>37</w:t>
        </w:r>
        <w:r>
          <w:rPr>
            <w:webHidden/>
          </w:rPr>
          <w:fldChar w:fldCharType="end"/>
        </w:r>
      </w:hyperlink>
    </w:p>
    <w:p w14:paraId="2B4009FE" w14:textId="629EF27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6" w:history="1">
        <w:r w:rsidRPr="00B7536B">
          <w:rPr>
            <w:rStyle w:val="Hyperlink"/>
          </w:rPr>
          <w:t>1.</w:t>
        </w:r>
        <w:r>
          <w:rPr>
            <w:rFonts w:asciiTheme="minorHAnsi" w:eastAsiaTheme="minorEastAsia" w:hAnsiTheme="minorHAnsi" w:cstheme="minorBidi"/>
            <w:bCs w:val="0"/>
            <w:kern w:val="2"/>
            <w:sz w:val="24"/>
            <w14:ligatures w14:val="standardContextual"/>
          </w:rPr>
          <w:tab/>
        </w:r>
        <w:r w:rsidRPr="00B7536B">
          <w:rPr>
            <w:rStyle w:val="Hyperlink"/>
          </w:rPr>
          <w:t>Gegenstand der Versicherung</w:t>
        </w:r>
        <w:r>
          <w:rPr>
            <w:webHidden/>
          </w:rPr>
          <w:tab/>
        </w:r>
        <w:r>
          <w:rPr>
            <w:webHidden/>
          </w:rPr>
          <w:fldChar w:fldCharType="begin"/>
        </w:r>
        <w:r>
          <w:rPr>
            <w:webHidden/>
          </w:rPr>
          <w:instrText xml:space="preserve"> PAGEREF _Toc237348326 \h </w:instrText>
        </w:r>
        <w:r>
          <w:rPr>
            <w:webHidden/>
          </w:rPr>
        </w:r>
        <w:r>
          <w:rPr>
            <w:webHidden/>
          </w:rPr>
          <w:fldChar w:fldCharType="separate"/>
        </w:r>
        <w:r>
          <w:rPr>
            <w:webHidden/>
          </w:rPr>
          <w:t>37</w:t>
        </w:r>
        <w:r>
          <w:rPr>
            <w:webHidden/>
          </w:rPr>
          <w:fldChar w:fldCharType="end"/>
        </w:r>
      </w:hyperlink>
    </w:p>
    <w:p w14:paraId="52CC2F1D" w14:textId="714D7D35"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7" w:history="1">
        <w:r w:rsidRPr="00B7536B">
          <w:rPr>
            <w:rStyle w:val="Hyperlink"/>
          </w:rPr>
          <w:t>2.</w:t>
        </w:r>
        <w:r>
          <w:rPr>
            <w:rFonts w:asciiTheme="minorHAnsi" w:eastAsiaTheme="minorEastAsia" w:hAnsiTheme="minorHAnsi" w:cstheme="minorBidi"/>
            <w:bCs w:val="0"/>
            <w:kern w:val="2"/>
            <w:sz w:val="24"/>
            <w14:ligatures w14:val="standardContextual"/>
          </w:rPr>
          <w:tab/>
        </w:r>
        <w:r w:rsidRPr="00B7536B">
          <w:rPr>
            <w:rStyle w:val="Hyperlink"/>
          </w:rPr>
          <w:t>Risikobegrenzung</w:t>
        </w:r>
        <w:r>
          <w:rPr>
            <w:webHidden/>
          </w:rPr>
          <w:tab/>
        </w:r>
        <w:r>
          <w:rPr>
            <w:webHidden/>
          </w:rPr>
          <w:fldChar w:fldCharType="begin"/>
        </w:r>
        <w:r>
          <w:rPr>
            <w:webHidden/>
          </w:rPr>
          <w:instrText xml:space="preserve"> PAGEREF _Toc237348327 \h </w:instrText>
        </w:r>
        <w:r>
          <w:rPr>
            <w:webHidden/>
          </w:rPr>
        </w:r>
        <w:r>
          <w:rPr>
            <w:webHidden/>
          </w:rPr>
          <w:fldChar w:fldCharType="separate"/>
        </w:r>
        <w:r>
          <w:rPr>
            <w:webHidden/>
          </w:rPr>
          <w:t>37</w:t>
        </w:r>
        <w:r>
          <w:rPr>
            <w:webHidden/>
          </w:rPr>
          <w:fldChar w:fldCharType="end"/>
        </w:r>
      </w:hyperlink>
    </w:p>
    <w:p w14:paraId="7E383D34" w14:textId="7C24464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8" w:history="1">
        <w:r w:rsidRPr="00B7536B">
          <w:rPr>
            <w:rStyle w:val="Hyperlink"/>
          </w:rPr>
          <w:t>3.</w:t>
        </w:r>
        <w:r>
          <w:rPr>
            <w:rFonts w:asciiTheme="minorHAnsi" w:eastAsiaTheme="minorEastAsia" w:hAnsiTheme="minorHAnsi" w:cstheme="minorBidi"/>
            <w:bCs w:val="0"/>
            <w:kern w:val="2"/>
            <w:sz w:val="24"/>
            <w14:ligatures w14:val="standardContextual"/>
          </w:rPr>
          <w:tab/>
        </w:r>
        <w:r w:rsidRPr="00B7536B">
          <w:rPr>
            <w:rStyle w:val="Hyperlink"/>
          </w:rPr>
          <w:t>Erweiterungen des Versicherungsschutzes</w:t>
        </w:r>
        <w:r>
          <w:rPr>
            <w:webHidden/>
          </w:rPr>
          <w:tab/>
        </w:r>
        <w:r>
          <w:rPr>
            <w:webHidden/>
          </w:rPr>
          <w:fldChar w:fldCharType="begin"/>
        </w:r>
        <w:r>
          <w:rPr>
            <w:webHidden/>
          </w:rPr>
          <w:instrText xml:space="preserve"> PAGEREF _Toc237348328 \h </w:instrText>
        </w:r>
        <w:r>
          <w:rPr>
            <w:webHidden/>
          </w:rPr>
        </w:r>
        <w:r>
          <w:rPr>
            <w:webHidden/>
          </w:rPr>
          <w:fldChar w:fldCharType="separate"/>
        </w:r>
        <w:r>
          <w:rPr>
            <w:webHidden/>
          </w:rPr>
          <w:t>38</w:t>
        </w:r>
        <w:r>
          <w:rPr>
            <w:webHidden/>
          </w:rPr>
          <w:fldChar w:fldCharType="end"/>
        </w:r>
      </w:hyperlink>
    </w:p>
    <w:p w14:paraId="4E90F3A5" w14:textId="0D333B1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29" w:history="1">
        <w:r w:rsidRPr="00B7536B">
          <w:rPr>
            <w:rStyle w:val="Hyperlink"/>
          </w:rPr>
          <w:t>4.</w:t>
        </w:r>
        <w:r>
          <w:rPr>
            <w:rFonts w:asciiTheme="minorHAnsi" w:eastAsiaTheme="minorEastAsia" w:hAnsiTheme="minorHAnsi" w:cstheme="minorBidi"/>
            <w:bCs w:val="0"/>
            <w:kern w:val="2"/>
            <w:sz w:val="24"/>
            <w14:ligatures w14:val="standardContextual"/>
          </w:rPr>
          <w:tab/>
        </w:r>
        <w:r w:rsidRPr="00B7536B">
          <w:rPr>
            <w:rStyle w:val="Hyperlink"/>
          </w:rPr>
          <w:t>Versicherungssummen/Maximierung/Serienschadenklausel</w:t>
        </w:r>
        <w:r>
          <w:rPr>
            <w:webHidden/>
          </w:rPr>
          <w:tab/>
        </w:r>
        <w:r>
          <w:rPr>
            <w:webHidden/>
          </w:rPr>
          <w:fldChar w:fldCharType="begin"/>
        </w:r>
        <w:r>
          <w:rPr>
            <w:webHidden/>
          </w:rPr>
          <w:instrText xml:space="preserve"> PAGEREF _Toc237348329 \h </w:instrText>
        </w:r>
        <w:r>
          <w:rPr>
            <w:webHidden/>
          </w:rPr>
        </w:r>
        <w:r>
          <w:rPr>
            <w:webHidden/>
          </w:rPr>
          <w:fldChar w:fldCharType="separate"/>
        </w:r>
        <w:r>
          <w:rPr>
            <w:webHidden/>
          </w:rPr>
          <w:t>39</w:t>
        </w:r>
        <w:r>
          <w:rPr>
            <w:webHidden/>
          </w:rPr>
          <w:fldChar w:fldCharType="end"/>
        </w:r>
      </w:hyperlink>
    </w:p>
    <w:p w14:paraId="29DFCF3E" w14:textId="23B97C63"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0" w:history="1">
        <w:r w:rsidRPr="00B7536B">
          <w:rPr>
            <w:rStyle w:val="Hyperlink"/>
          </w:rPr>
          <w:t>5.</w:t>
        </w:r>
        <w:r>
          <w:rPr>
            <w:rFonts w:asciiTheme="minorHAnsi" w:eastAsiaTheme="minorEastAsia" w:hAnsiTheme="minorHAnsi" w:cstheme="minorBidi"/>
            <w:bCs w:val="0"/>
            <w:kern w:val="2"/>
            <w:sz w:val="24"/>
            <w14:ligatures w14:val="standardContextual"/>
          </w:rPr>
          <w:tab/>
        </w:r>
        <w:r w:rsidRPr="00B7536B">
          <w:rPr>
            <w:rStyle w:val="Hyperlink"/>
          </w:rPr>
          <w:t>Nachhaftung</w:t>
        </w:r>
        <w:r>
          <w:rPr>
            <w:webHidden/>
          </w:rPr>
          <w:tab/>
        </w:r>
        <w:r>
          <w:rPr>
            <w:webHidden/>
          </w:rPr>
          <w:fldChar w:fldCharType="begin"/>
        </w:r>
        <w:r>
          <w:rPr>
            <w:webHidden/>
          </w:rPr>
          <w:instrText xml:space="preserve"> PAGEREF _Toc237348330 \h </w:instrText>
        </w:r>
        <w:r>
          <w:rPr>
            <w:webHidden/>
          </w:rPr>
        </w:r>
        <w:r>
          <w:rPr>
            <w:webHidden/>
          </w:rPr>
          <w:fldChar w:fldCharType="separate"/>
        </w:r>
        <w:r>
          <w:rPr>
            <w:webHidden/>
          </w:rPr>
          <w:t>41</w:t>
        </w:r>
        <w:r>
          <w:rPr>
            <w:webHidden/>
          </w:rPr>
          <w:fldChar w:fldCharType="end"/>
        </w:r>
      </w:hyperlink>
    </w:p>
    <w:p w14:paraId="0A1E503F" w14:textId="10C49220"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1" w:history="1">
        <w:r w:rsidRPr="00B7536B">
          <w:rPr>
            <w:rStyle w:val="Hyperlink"/>
          </w:rPr>
          <w:t>6.</w:t>
        </w:r>
        <w:r>
          <w:rPr>
            <w:rFonts w:asciiTheme="minorHAnsi" w:eastAsiaTheme="minorEastAsia" w:hAnsiTheme="minorHAnsi" w:cstheme="minorBidi"/>
            <w:bCs w:val="0"/>
            <w:kern w:val="2"/>
            <w:sz w:val="24"/>
            <w14:ligatures w14:val="standardContextual"/>
          </w:rPr>
          <w:tab/>
        </w:r>
        <w:r w:rsidRPr="00B7536B">
          <w:rPr>
            <w:rStyle w:val="Hyperlink"/>
          </w:rPr>
          <w:t>Nicht versicherte Tatbestände</w:t>
        </w:r>
        <w:r>
          <w:rPr>
            <w:webHidden/>
          </w:rPr>
          <w:tab/>
        </w:r>
        <w:r>
          <w:rPr>
            <w:webHidden/>
          </w:rPr>
          <w:fldChar w:fldCharType="begin"/>
        </w:r>
        <w:r>
          <w:rPr>
            <w:webHidden/>
          </w:rPr>
          <w:instrText xml:space="preserve"> PAGEREF _Toc237348331 \h </w:instrText>
        </w:r>
        <w:r>
          <w:rPr>
            <w:webHidden/>
          </w:rPr>
        </w:r>
        <w:r>
          <w:rPr>
            <w:webHidden/>
          </w:rPr>
          <w:fldChar w:fldCharType="separate"/>
        </w:r>
        <w:r>
          <w:rPr>
            <w:webHidden/>
          </w:rPr>
          <w:t>41</w:t>
        </w:r>
        <w:r>
          <w:rPr>
            <w:webHidden/>
          </w:rPr>
          <w:fldChar w:fldCharType="end"/>
        </w:r>
      </w:hyperlink>
    </w:p>
    <w:p w14:paraId="47F948BE" w14:textId="430019B0" w:rsidR="00A958F9" w:rsidRDefault="00A958F9">
      <w:pPr>
        <w:pStyle w:val="Verzeichnis1"/>
        <w:rPr>
          <w:rFonts w:asciiTheme="minorHAnsi" w:eastAsiaTheme="minorEastAsia" w:hAnsiTheme="minorHAnsi" w:cstheme="minorBidi"/>
          <w:b w:val="0"/>
          <w:kern w:val="2"/>
          <w:sz w:val="24"/>
          <w14:ligatures w14:val="standardContextual"/>
        </w:rPr>
      </w:pPr>
      <w:hyperlink w:anchor="_Toc237348332" w:history="1">
        <w:r w:rsidRPr="00B7536B">
          <w:rPr>
            <w:rStyle w:val="Hyperlink"/>
          </w:rPr>
          <w:t>II.</w:t>
        </w:r>
        <w:r>
          <w:rPr>
            <w:rFonts w:asciiTheme="minorHAnsi" w:eastAsiaTheme="minorEastAsia" w:hAnsiTheme="minorHAnsi" w:cstheme="minorBidi"/>
            <w:b w:val="0"/>
            <w:kern w:val="2"/>
            <w:sz w:val="24"/>
            <w14:ligatures w14:val="standardContextual"/>
          </w:rPr>
          <w:tab/>
        </w:r>
        <w:r w:rsidRPr="00B7536B">
          <w:rPr>
            <w:rStyle w:val="Hyperlink"/>
          </w:rPr>
          <w:t>Umwelthaftpflicht-Basisversicherung (UHV-Basis)</w:t>
        </w:r>
        <w:r>
          <w:rPr>
            <w:webHidden/>
          </w:rPr>
          <w:tab/>
        </w:r>
        <w:r>
          <w:rPr>
            <w:webHidden/>
          </w:rPr>
          <w:fldChar w:fldCharType="begin"/>
        </w:r>
        <w:r>
          <w:rPr>
            <w:webHidden/>
          </w:rPr>
          <w:instrText xml:space="preserve"> PAGEREF _Toc237348332 \h </w:instrText>
        </w:r>
        <w:r>
          <w:rPr>
            <w:webHidden/>
          </w:rPr>
        </w:r>
        <w:r>
          <w:rPr>
            <w:webHidden/>
          </w:rPr>
          <w:fldChar w:fldCharType="separate"/>
        </w:r>
        <w:r>
          <w:rPr>
            <w:webHidden/>
          </w:rPr>
          <w:t>43</w:t>
        </w:r>
        <w:r>
          <w:rPr>
            <w:webHidden/>
          </w:rPr>
          <w:fldChar w:fldCharType="end"/>
        </w:r>
      </w:hyperlink>
    </w:p>
    <w:p w14:paraId="41688248" w14:textId="20744DF1"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3" w:history="1">
        <w:r w:rsidRPr="00B7536B">
          <w:rPr>
            <w:rStyle w:val="Hyperlink"/>
          </w:rPr>
          <w:t>1.</w:t>
        </w:r>
        <w:r>
          <w:rPr>
            <w:rFonts w:asciiTheme="minorHAnsi" w:eastAsiaTheme="minorEastAsia" w:hAnsiTheme="minorHAnsi" w:cstheme="minorBidi"/>
            <w:bCs w:val="0"/>
            <w:kern w:val="2"/>
            <w:sz w:val="24"/>
            <w14:ligatures w14:val="standardContextual"/>
          </w:rPr>
          <w:tab/>
        </w:r>
        <w:r w:rsidRPr="00B7536B">
          <w:rPr>
            <w:rStyle w:val="Hyperlink"/>
          </w:rPr>
          <w:t>Gegenstand der Versicherung</w:t>
        </w:r>
        <w:r>
          <w:rPr>
            <w:webHidden/>
          </w:rPr>
          <w:tab/>
        </w:r>
        <w:r>
          <w:rPr>
            <w:webHidden/>
          </w:rPr>
          <w:fldChar w:fldCharType="begin"/>
        </w:r>
        <w:r>
          <w:rPr>
            <w:webHidden/>
          </w:rPr>
          <w:instrText xml:space="preserve"> PAGEREF _Toc237348333 \h </w:instrText>
        </w:r>
        <w:r>
          <w:rPr>
            <w:webHidden/>
          </w:rPr>
        </w:r>
        <w:r>
          <w:rPr>
            <w:webHidden/>
          </w:rPr>
          <w:fldChar w:fldCharType="separate"/>
        </w:r>
        <w:r>
          <w:rPr>
            <w:webHidden/>
          </w:rPr>
          <w:t>43</w:t>
        </w:r>
        <w:r>
          <w:rPr>
            <w:webHidden/>
          </w:rPr>
          <w:fldChar w:fldCharType="end"/>
        </w:r>
      </w:hyperlink>
    </w:p>
    <w:p w14:paraId="615AD527" w14:textId="05F94038"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4" w:history="1">
        <w:r w:rsidRPr="00B7536B">
          <w:rPr>
            <w:rStyle w:val="Hyperlink"/>
          </w:rPr>
          <w:t>2.</w:t>
        </w:r>
        <w:r>
          <w:rPr>
            <w:rFonts w:asciiTheme="minorHAnsi" w:eastAsiaTheme="minorEastAsia" w:hAnsiTheme="minorHAnsi" w:cstheme="minorBidi"/>
            <w:bCs w:val="0"/>
            <w:kern w:val="2"/>
            <w:sz w:val="24"/>
            <w14:ligatures w14:val="standardContextual"/>
          </w:rPr>
          <w:tab/>
        </w:r>
        <w:r w:rsidRPr="00B7536B">
          <w:rPr>
            <w:rStyle w:val="Hyperlink"/>
          </w:rPr>
          <w:t>Umfang der Versicherung/Versicherte Risiken</w:t>
        </w:r>
        <w:r>
          <w:rPr>
            <w:webHidden/>
          </w:rPr>
          <w:tab/>
        </w:r>
        <w:r>
          <w:rPr>
            <w:webHidden/>
          </w:rPr>
          <w:fldChar w:fldCharType="begin"/>
        </w:r>
        <w:r>
          <w:rPr>
            <w:webHidden/>
          </w:rPr>
          <w:instrText xml:space="preserve"> PAGEREF _Toc237348334 \h </w:instrText>
        </w:r>
        <w:r>
          <w:rPr>
            <w:webHidden/>
          </w:rPr>
        </w:r>
        <w:r>
          <w:rPr>
            <w:webHidden/>
          </w:rPr>
          <w:fldChar w:fldCharType="separate"/>
        </w:r>
        <w:r>
          <w:rPr>
            <w:webHidden/>
          </w:rPr>
          <w:t>44</w:t>
        </w:r>
        <w:r>
          <w:rPr>
            <w:webHidden/>
          </w:rPr>
          <w:fldChar w:fldCharType="end"/>
        </w:r>
      </w:hyperlink>
    </w:p>
    <w:p w14:paraId="74B02091" w14:textId="0821A5BE"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5" w:history="1">
        <w:r w:rsidRPr="00B7536B">
          <w:rPr>
            <w:rStyle w:val="Hyperlink"/>
          </w:rPr>
          <w:t>3.</w:t>
        </w:r>
        <w:r>
          <w:rPr>
            <w:rFonts w:asciiTheme="minorHAnsi" w:eastAsiaTheme="minorEastAsia" w:hAnsiTheme="minorHAnsi" w:cstheme="minorBidi"/>
            <w:bCs w:val="0"/>
            <w:kern w:val="2"/>
            <w:sz w:val="24"/>
            <w14:ligatures w14:val="standardContextual"/>
          </w:rPr>
          <w:tab/>
        </w:r>
        <w:r w:rsidRPr="00B7536B">
          <w:rPr>
            <w:rStyle w:val="Hyperlink"/>
          </w:rPr>
          <w:t>Versicherungsfall</w:t>
        </w:r>
        <w:r>
          <w:rPr>
            <w:webHidden/>
          </w:rPr>
          <w:tab/>
        </w:r>
        <w:r>
          <w:rPr>
            <w:webHidden/>
          </w:rPr>
          <w:fldChar w:fldCharType="begin"/>
        </w:r>
        <w:r>
          <w:rPr>
            <w:webHidden/>
          </w:rPr>
          <w:instrText xml:space="preserve"> PAGEREF _Toc237348335 \h </w:instrText>
        </w:r>
        <w:r>
          <w:rPr>
            <w:webHidden/>
          </w:rPr>
        </w:r>
        <w:r>
          <w:rPr>
            <w:webHidden/>
          </w:rPr>
          <w:fldChar w:fldCharType="separate"/>
        </w:r>
        <w:r>
          <w:rPr>
            <w:webHidden/>
          </w:rPr>
          <w:t>44</w:t>
        </w:r>
        <w:r>
          <w:rPr>
            <w:webHidden/>
          </w:rPr>
          <w:fldChar w:fldCharType="end"/>
        </w:r>
      </w:hyperlink>
    </w:p>
    <w:p w14:paraId="23DE4DFE" w14:textId="67BC217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6" w:history="1">
        <w:r w:rsidRPr="00B7536B">
          <w:rPr>
            <w:rStyle w:val="Hyperlink"/>
          </w:rPr>
          <w:t>4.</w:t>
        </w:r>
        <w:r>
          <w:rPr>
            <w:rFonts w:asciiTheme="minorHAnsi" w:eastAsiaTheme="minorEastAsia" w:hAnsiTheme="minorHAnsi" w:cstheme="minorBidi"/>
            <w:bCs w:val="0"/>
            <w:kern w:val="2"/>
            <w:sz w:val="24"/>
            <w14:ligatures w14:val="standardContextual"/>
          </w:rPr>
          <w:tab/>
        </w:r>
        <w:r w:rsidRPr="00B7536B">
          <w:rPr>
            <w:rStyle w:val="Hyperlink"/>
          </w:rPr>
          <w:t>Aufwendungen vor Eintritt des Versicherungsfalls</w:t>
        </w:r>
        <w:r>
          <w:rPr>
            <w:webHidden/>
          </w:rPr>
          <w:tab/>
        </w:r>
        <w:r>
          <w:rPr>
            <w:webHidden/>
          </w:rPr>
          <w:fldChar w:fldCharType="begin"/>
        </w:r>
        <w:r>
          <w:rPr>
            <w:webHidden/>
          </w:rPr>
          <w:instrText xml:space="preserve"> PAGEREF _Toc237348336 \h </w:instrText>
        </w:r>
        <w:r>
          <w:rPr>
            <w:webHidden/>
          </w:rPr>
        </w:r>
        <w:r>
          <w:rPr>
            <w:webHidden/>
          </w:rPr>
          <w:fldChar w:fldCharType="separate"/>
        </w:r>
        <w:r>
          <w:rPr>
            <w:webHidden/>
          </w:rPr>
          <w:t>44</w:t>
        </w:r>
        <w:r>
          <w:rPr>
            <w:webHidden/>
          </w:rPr>
          <w:fldChar w:fldCharType="end"/>
        </w:r>
      </w:hyperlink>
    </w:p>
    <w:p w14:paraId="2262D1BB" w14:textId="170EE8FC"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7" w:history="1">
        <w:r w:rsidRPr="00B7536B">
          <w:rPr>
            <w:rStyle w:val="Hyperlink"/>
          </w:rPr>
          <w:t>5.</w:t>
        </w:r>
        <w:r>
          <w:rPr>
            <w:rFonts w:asciiTheme="minorHAnsi" w:eastAsiaTheme="minorEastAsia" w:hAnsiTheme="minorHAnsi" w:cstheme="minorBidi"/>
            <w:bCs w:val="0"/>
            <w:kern w:val="2"/>
            <w:sz w:val="24"/>
            <w14:ligatures w14:val="standardContextual"/>
          </w:rPr>
          <w:tab/>
        </w:r>
        <w:r w:rsidRPr="00B7536B">
          <w:rPr>
            <w:rStyle w:val="Hyperlink"/>
          </w:rPr>
          <w:t>Versicherungsfälle im Ausland</w:t>
        </w:r>
        <w:r>
          <w:rPr>
            <w:webHidden/>
          </w:rPr>
          <w:tab/>
        </w:r>
        <w:r>
          <w:rPr>
            <w:webHidden/>
          </w:rPr>
          <w:fldChar w:fldCharType="begin"/>
        </w:r>
        <w:r>
          <w:rPr>
            <w:webHidden/>
          </w:rPr>
          <w:instrText xml:space="preserve"> PAGEREF _Toc237348337 \h </w:instrText>
        </w:r>
        <w:r>
          <w:rPr>
            <w:webHidden/>
          </w:rPr>
        </w:r>
        <w:r>
          <w:rPr>
            <w:webHidden/>
          </w:rPr>
          <w:fldChar w:fldCharType="separate"/>
        </w:r>
        <w:r>
          <w:rPr>
            <w:webHidden/>
          </w:rPr>
          <w:t>45</w:t>
        </w:r>
        <w:r>
          <w:rPr>
            <w:webHidden/>
          </w:rPr>
          <w:fldChar w:fldCharType="end"/>
        </w:r>
      </w:hyperlink>
    </w:p>
    <w:p w14:paraId="4414BF36" w14:textId="2D682218" w:rsidR="00A958F9" w:rsidRDefault="00A958F9">
      <w:pPr>
        <w:pStyle w:val="Verzeichnis1"/>
        <w:rPr>
          <w:rFonts w:asciiTheme="minorHAnsi" w:eastAsiaTheme="minorEastAsia" w:hAnsiTheme="minorHAnsi" w:cstheme="minorBidi"/>
          <w:b w:val="0"/>
          <w:kern w:val="2"/>
          <w:sz w:val="24"/>
          <w14:ligatures w14:val="standardContextual"/>
        </w:rPr>
      </w:pPr>
      <w:hyperlink w:anchor="_Toc237348338" w:history="1">
        <w:r w:rsidRPr="00B7536B">
          <w:rPr>
            <w:rStyle w:val="Hyperlink"/>
          </w:rPr>
          <w:t>III.</w:t>
        </w:r>
        <w:r>
          <w:rPr>
            <w:rFonts w:asciiTheme="minorHAnsi" w:eastAsiaTheme="minorEastAsia" w:hAnsiTheme="minorHAnsi" w:cstheme="minorBidi"/>
            <w:b w:val="0"/>
            <w:kern w:val="2"/>
            <w:sz w:val="24"/>
            <w14:ligatures w14:val="standardContextual"/>
          </w:rPr>
          <w:tab/>
        </w:r>
        <w:r w:rsidRPr="00B7536B">
          <w:rPr>
            <w:rStyle w:val="Hyperlink"/>
          </w:rPr>
          <w:t>Umweltschaden-Basisversicherung (USV-Basis)</w:t>
        </w:r>
        <w:r>
          <w:rPr>
            <w:webHidden/>
          </w:rPr>
          <w:tab/>
        </w:r>
        <w:r>
          <w:rPr>
            <w:webHidden/>
          </w:rPr>
          <w:fldChar w:fldCharType="begin"/>
        </w:r>
        <w:r>
          <w:rPr>
            <w:webHidden/>
          </w:rPr>
          <w:instrText xml:space="preserve"> PAGEREF _Toc237348338 \h </w:instrText>
        </w:r>
        <w:r>
          <w:rPr>
            <w:webHidden/>
          </w:rPr>
        </w:r>
        <w:r>
          <w:rPr>
            <w:webHidden/>
          </w:rPr>
          <w:fldChar w:fldCharType="separate"/>
        </w:r>
        <w:r>
          <w:rPr>
            <w:webHidden/>
          </w:rPr>
          <w:t>46</w:t>
        </w:r>
        <w:r>
          <w:rPr>
            <w:webHidden/>
          </w:rPr>
          <w:fldChar w:fldCharType="end"/>
        </w:r>
      </w:hyperlink>
    </w:p>
    <w:p w14:paraId="6AF85102" w14:textId="46EA1B5D"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39" w:history="1">
        <w:r w:rsidRPr="00B7536B">
          <w:rPr>
            <w:rStyle w:val="Hyperlink"/>
          </w:rPr>
          <w:t>1.</w:t>
        </w:r>
        <w:r>
          <w:rPr>
            <w:rFonts w:asciiTheme="minorHAnsi" w:eastAsiaTheme="minorEastAsia" w:hAnsiTheme="minorHAnsi" w:cstheme="minorBidi"/>
            <w:bCs w:val="0"/>
            <w:kern w:val="2"/>
            <w:sz w:val="24"/>
            <w14:ligatures w14:val="standardContextual"/>
          </w:rPr>
          <w:tab/>
        </w:r>
        <w:r w:rsidRPr="00B7536B">
          <w:rPr>
            <w:rStyle w:val="Hyperlink"/>
          </w:rPr>
          <w:t>Gegenstand der Versicherung</w:t>
        </w:r>
        <w:r>
          <w:rPr>
            <w:webHidden/>
          </w:rPr>
          <w:tab/>
        </w:r>
        <w:r>
          <w:rPr>
            <w:webHidden/>
          </w:rPr>
          <w:fldChar w:fldCharType="begin"/>
        </w:r>
        <w:r>
          <w:rPr>
            <w:webHidden/>
          </w:rPr>
          <w:instrText xml:space="preserve"> PAGEREF _Toc237348339 \h </w:instrText>
        </w:r>
        <w:r>
          <w:rPr>
            <w:webHidden/>
          </w:rPr>
        </w:r>
        <w:r>
          <w:rPr>
            <w:webHidden/>
          </w:rPr>
          <w:fldChar w:fldCharType="separate"/>
        </w:r>
        <w:r>
          <w:rPr>
            <w:webHidden/>
          </w:rPr>
          <w:t>46</w:t>
        </w:r>
        <w:r>
          <w:rPr>
            <w:webHidden/>
          </w:rPr>
          <w:fldChar w:fldCharType="end"/>
        </w:r>
      </w:hyperlink>
    </w:p>
    <w:p w14:paraId="5348A420" w14:textId="152692CD"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0" w:history="1">
        <w:r w:rsidRPr="00B7536B">
          <w:rPr>
            <w:rStyle w:val="Hyperlink"/>
          </w:rPr>
          <w:t>2.</w:t>
        </w:r>
        <w:r>
          <w:rPr>
            <w:rFonts w:asciiTheme="minorHAnsi" w:eastAsiaTheme="minorEastAsia" w:hAnsiTheme="minorHAnsi" w:cstheme="minorBidi"/>
            <w:bCs w:val="0"/>
            <w:kern w:val="2"/>
            <w:sz w:val="24"/>
            <w14:ligatures w14:val="standardContextual"/>
          </w:rPr>
          <w:tab/>
        </w:r>
        <w:r w:rsidRPr="00B7536B">
          <w:rPr>
            <w:rStyle w:val="Hyperlink"/>
          </w:rPr>
          <w:t>Umfang der Versicherung/Versicherte Risiken</w:t>
        </w:r>
        <w:r>
          <w:rPr>
            <w:webHidden/>
          </w:rPr>
          <w:tab/>
        </w:r>
        <w:r>
          <w:rPr>
            <w:webHidden/>
          </w:rPr>
          <w:fldChar w:fldCharType="begin"/>
        </w:r>
        <w:r>
          <w:rPr>
            <w:webHidden/>
          </w:rPr>
          <w:instrText xml:space="preserve"> PAGEREF _Toc237348340 \h </w:instrText>
        </w:r>
        <w:r>
          <w:rPr>
            <w:webHidden/>
          </w:rPr>
        </w:r>
        <w:r>
          <w:rPr>
            <w:webHidden/>
          </w:rPr>
          <w:fldChar w:fldCharType="separate"/>
        </w:r>
        <w:r>
          <w:rPr>
            <w:webHidden/>
          </w:rPr>
          <w:t>49</w:t>
        </w:r>
        <w:r>
          <w:rPr>
            <w:webHidden/>
          </w:rPr>
          <w:fldChar w:fldCharType="end"/>
        </w:r>
      </w:hyperlink>
    </w:p>
    <w:p w14:paraId="24CD36C5" w14:textId="7180DF34"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1" w:history="1">
        <w:r w:rsidRPr="00B7536B">
          <w:rPr>
            <w:rStyle w:val="Hyperlink"/>
          </w:rPr>
          <w:t>3.</w:t>
        </w:r>
        <w:r>
          <w:rPr>
            <w:rFonts w:asciiTheme="minorHAnsi" w:eastAsiaTheme="minorEastAsia" w:hAnsiTheme="minorHAnsi" w:cstheme="minorBidi"/>
            <w:bCs w:val="0"/>
            <w:kern w:val="2"/>
            <w:sz w:val="24"/>
            <w14:ligatures w14:val="standardContextual"/>
          </w:rPr>
          <w:tab/>
        </w:r>
        <w:r w:rsidRPr="00B7536B">
          <w:rPr>
            <w:rStyle w:val="Hyperlink"/>
          </w:rPr>
          <w:t>Betriebsstörung</w:t>
        </w:r>
        <w:r>
          <w:rPr>
            <w:webHidden/>
          </w:rPr>
          <w:tab/>
        </w:r>
        <w:r>
          <w:rPr>
            <w:webHidden/>
          </w:rPr>
          <w:fldChar w:fldCharType="begin"/>
        </w:r>
        <w:r>
          <w:rPr>
            <w:webHidden/>
          </w:rPr>
          <w:instrText xml:space="preserve"> PAGEREF _Toc237348341 \h </w:instrText>
        </w:r>
        <w:r>
          <w:rPr>
            <w:webHidden/>
          </w:rPr>
        </w:r>
        <w:r>
          <w:rPr>
            <w:webHidden/>
          </w:rPr>
          <w:fldChar w:fldCharType="separate"/>
        </w:r>
        <w:r>
          <w:rPr>
            <w:webHidden/>
          </w:rPr>
          <w:t>50</w:t>
        </w:r>
        <w:r>
          <w:rPr>
            <w:webHidden/>
          </w:rPr>
          <w:fldChar w:fldCharType="end"/>
        </w:r>
      </w:hyperlink>
    </w:p>
    <w:p w14:paraId="6FBAE08E" w14:textId="2770700F"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2" w:history="1">
        <w:r w:rsidRPr="00B7536B">
          <w:rPr>
            <w:rStyle w:val="Hyperlink"/>
          </w:rPr>
          <w:t>4.</w:t>
        </w:r>
        <w:r>
          <w:rPr>
            <w:rFonts w:asciiTheme="minorHAnsi" w:eastAsiaTheme="minorEastAsia" w:hAnsiTheme="minorHAnsi" w:cstheme="minorBidi"/>
            <w:bCs w:val="0"/>
            <w:kern w:val="2"/>
            <w:sz w:val="24"/>
            <w14:ligatures w14:val="standardContextual"/>
          </w:rPr>
          <w:tab/>
        </w:r>
        <w:r w:rsidRPr="00B7536B">
          <w:rPr>
            <w:rStyle w:val="Hyperlink"/>
          </w:rPr>
          <w:t>Leistungen der Versicherung</w:t>
        </w:r>
        <w:r>
          <w:rPr>
            <w:webHidden/>
          </w:rPr>
          <w:tab/>
        </w:r>
        <w:r>
          <w:rPr>
            <w:webHidden/>
          </w:rPr>
          <w:fldChar w:fldCharType="begin"/>
        </w:r>
        <w:r>
          <w:rPr>
            <w:webHidden/>
          </w:rPr>
          <w:instrText xml:space="preserve"> PAGEREF _Toc237348342 \h </w:instrText>
        </w:r>
        <w:r>
          <w:rPr>
            <w:webHidden/>
          </w:rPr>
        </w:r>
        <w:r>
          <w:rPr>
            <w:webHidden/>
          </w:rPr>
          <w:fldChar w:fldCharType="separate"/>
        </w:r>
        <w:r>
          <w:rPr>
            <w:webHidden/>
          </w:rPr>
          <w:t>50</w:t>
        </w:r>
        <w:r>
          <w:rPr>
            <w:webHidden/>
          </w:rPr>
          <w:fldChar w:fldCharType="end"/>
        </w:r>
      </w:hyperlink>
    </w:p>
    <w:p w14:paraId="6F45A23E" w14:textId="358D0137"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3" w:history="1">
        <w:r w:rsidRPr="00B7536B">
          <w:rPr>
            <w:rStyle w:val="Hyperlink"/>
          </w:rPr>
          <w:t>5.</w:t>
        </w:r>
        <w:r>
          <w:rPr>
            <w:rFonts w:asciiTheme="minorHAnsi" w:eastAsiaTheme="minorEastAsia" w:hAnsiTheme="minorHAnsi" w:cstheme="minorBidi"/>
            <w:bCs w:val="0"/>
            <w:kern w:val="2"/>
            <w:sz w:val="24"/>
            <w14:ligatures w14:val="standardContextual"/>
          </w:rPr>
          <w:tab/>
        </w:r>
        <w:r w:rsidRPr="00B7536B">
          <w:rPr>
            <w:rStyle w:val="Hyperlink"/>
          </w:rPr>
          <w:t>Versicherte Kosten</w:t>
        </w:r>
        <w:r>
          <w:rPr>
            <w:webHidden/>
          </w:rPr>
          <w:tab/>
        </w:r>
        <w:r>
          <w:rPr>
            <w:webHidden/>
          </w:rPr>
          <w:fldChar w:fldCharType="begin"/>
        </w:r>
        <w:r>
          <w:rPr>
            <w:webHidden/>
          </w:rPr>
          <w:instrText xml:space="preserve"> PAGEREF _Toc237348343 \h </w:instrText>
        </w:r>
        <w:r>
          <w:rPr>
            <w:webHidden/>
          </w:rPr>
        </w:r>
        <w:r>
          <w:rPr>
            <w:webHidden/>
          </w:rPr>
          <w:fldChar w:fldCharType="separate"/>
        </w:r>
        <w:r>
          <w:rPr>
            <w:webHidden/>
          </w:rPr>
          <w:t>51</w:t>
        </w:r>
        <w:r>
          <w:rPr>
            <w:webHidden/>
          </w:rPr>
          <w:fldChar w:fldCharType="end"/>
        </w:r>
      </w:hyperlink>
    </w:p>
    <w:p w14:paraId="5D6E0BB3" w14:textId="73C45B39"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4" w:history="1">
        <w:r w:rsidRPr="00B7536B">
          <w:rPr>
            <w:rStyle w:val="Hyperlink"/>
          </w:rPr>
          <w:t>6.</w:t>
        </w:r>
        <w:r>
          <w:rPr>
            <w:rFonts w:asciiTheme="minorHAnsi" w:eastAsiaTheme="minorEastAsia" w:hAnsiTheme="minorHAnsi" w:cstheme="minorBidi"/>
            <w:bCs w:val="0"/>
            <w:kern w:val="2"/>
            <w:sz w:val="24"/>
            <w14:ligatures w14:val="standardContextual"/>
          </w:rPr>
          <w:tab/>
        </w:r>
        <w:r w:rsidRPr="00B7536B">
          <w:rPr>
            <w:rStyle w:val="Hyperlink"/>
          </w:rPr>
          <w:t>Versicherungsfall</w:t>
        </w:r>
        <w:r>
          <w:rPr>
            <w:webHidden/>
          </w:rPr>
          <w:tab/>
        </w:r>
        <w:r>
          <w:rPr>
            <w:webHidden/>
          </w:rPr>
          <w:fldChar w:fldCharType="begin"/>
        </w:r>
        <w:r>
          <w:rPr>
            <w:webHidden/>
          </w:rPr>
          <w:instrText xml:space="preserve"> PAGEREF _Toc237348344 \h </w:instrText>
        </w:r>
        <w:r>
          <w:rPr>
            <w:webHidden/>
          </w:rPr>
        </w:r>
        <w:r>
          <w:rPr>
            <w:webHidden/>
          </w:rPr>
          <w:fldChar w:fldCharType="separate"/>
        </w:r>
        <w:r>
          <w:rPr>
            <w:webHidden/>
          </w:rPr>
          <w:t>52</w:t>
        </w:r>
        <w:r>
          <w:rPr>
            <w:webHidden/>
          </w:rPr>
          <w:fldChar w:fldCharType="end"/>
        </w:r>
      </w:hyperlink>
    </w:p>
    <w:p w14:paraId="61C3B083" w14:textId="6377ECCE"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5" w:history="1">
        <w:r w:rsidRPr="00B7536B">
          <w:rPr>
            <w:rStyle w:val="Hyperlink"/>
          </w:rPr>
          <w:t>7.</w:t>
        </w:r>
        <w:r>
          <w:rPr>
            <w:rFonts w:asciiTheme="minorHAnsi" w:eastAsiaTheme="minorEastAsia" w:hAnsiTheme="minorHAnsi" w:cstheme="minorBidi"/>
            <w:bCs w:val="0"/>
            <w:kern w:val="2"/>
            <w:sz w:val="24"/>
            <w14:ligatures w14:val="standardContextual"/>
          </w:rPr>
          <w:tab/>
        </w:r>
        <w:r w:rsidRPr="00B7536B">
          <w:rPr>
            <w:rStyle w:val="Hyperlink"/>
          </w:rPr>
          <w:t>Aufwendungen vor Eintritt des Versicherungsfalls</w:t>
        </w:r>
        <w:r>
          <w:rPr>
            <w:webHidden/>
          </w:rPr>
          <w:tab/>
        </w:r>
        <w:r>
          <w:rPr>
            <w:webHidden/>
          </w:rPr>
          <w:fldChar w:fldCharType="begin"/>
        </w:r>
        <w:r>
          <w:rPr>
            <w:webHidden/>
          </w:rPr>
          <w:instrText xml:space="preserve"> PAGEREF _Toc237348345 \h </w:instrText>
        </w:r>
        <w:r>
          <w:rPr>
            <w:webHidden/>
          </w:rPr>
        </w:r>
        <w:r>
          <w:rPr>
            <w:webHidden/>
          </w:rPr>
          <w:fldChar w:fldCharType="separate"/>
        </w:r>
        <w:r>
          <w:rPr>
            <w:webHidden/>
          </w:rPr>
          <w:t>52</w:t>
        </w:r>
        <w:r>
          <w:rPr>
            <w:webHidden/>
          </w:rPr>
          <w:fldChar w:fldCharType="end"/>
        </w:r>
      </w:hyperlink>
    </w:p>
    <w:p w14:paraId="2B576D4E" w14:textId="3329440E"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6" w:history="1">
        <w:r w:rsidRPr="00B7536B">
          <w:rPr>
            <w:rStyle w:val="Hyperlink"/>
          </w:rPr>
          <w:t>8.</w:t>
        </w:r>
        <w:r>
          <w:rPr>
            <w:rFonts w:asciiTheme="minorHAnsi" w:eastAsiaTheme="minorEastAsia" w:hAnsiTheme="minorHAnsi" w:cstheme="minorBidi"/>
            <w:bCs w:val="0"/>
            <w:kern w:val="2"/>
            <w:sz w:val="24"/>
            <w14:ligatures w14:val="standardContextual"/>
          </w:rPr>
          <w:tab/>
        </w:r>
        <w:r w:rsidRPr="00B7536B">
          <w:rPr>
            <w:rStyle w:val="Hyperlink"/>
          </w:rPr>
          <w:t>Versicherungsfälle im Ausland</w:t>
        </w:r>
        <w:r>
          <w:rPr>
            <w:webHidden/>
          </w:rPr>
          <w:tab/>
        </w:r>
        <w:r>
          <w:rPr>
            <w:webHidden/>
          </w:rPr>
          <w:fldChar w:fldCharType="begin"/>
        </w:r>
        <w:r>
          <w:rPr>
            <w:webHidden/>
          </w:rPr>
          <w:instrText xml:space="preserve"> PAGEREF _Toc237348346 \h </w:instrText>
        </w:r>
        <w:r>
          <w:rPr>
            <w:webHidden/>
          </w:rPr>
        </w:r>
        <w:r>
          <w:rPr>
            <w:webHidden/>
          </w:rPr>
          <w:fldChar w:fldCharType="separate"/>
        </w:r>
        <w:r>
          <w:rPr>
            <w:webHidden/>
          </w:rPr>
          <w:t>53</w:t>
        </w:r>
        <w:r>
          <w:rPr>
            <w:webHidden/>
          </w:rPr>
          <w:fldChar w:fldCharType="end"/>
        </w:r>
      </w:hyperlink>
    </w:p>
    <w:p w14:paraId="54090966" w14:textId="06BCFCEB" w:rsidR="00A958F9" w:rsidRDefault="00A958F9">
      <w:pPr>
        <w:pStyle w:val="Verzeichnis2"/>
        <w:rPr>
          <w:rFonts w:asciiTheme="minorHAnsi" w:eastAsiaTheme="minorEastAsia" w:hAnsiTheme="minorHAnsi" w:cstheme="minorBidi"/>
          <w:bCs w:val="0"/>
          <w:kern w:val="2"/>
          <w:sz w:val="24"/>
          <w14:ligatures w14:val="standardContextual"/>
        </w:rPr>
      </w:pPr>
      <w:hyperlink w:anchor="_Toc237348347" w:history="1">
        <w:r w:rsidRPr="00B7536B">
          <w:rPr>
            <w:rStyle w:val="Hyperlink"/>
          </w:rPr>
          <w:t>9.</w:t>
        </w:r>
        <w:r>
          <w:rPr>
            <w:rFonts w:asciiTheme="minorHAnsi" w:eastAsiaTheme="minorEastAsia" w:hAnsiTheme="minorHAnsi" w:cstheme="minorBidi"/>
            <w:bCs w:val="0"/>
            <w:kern w:val="2"/>
            <w:sz w:val="24"/>
            <w14:ligatures w14:val="standardContextual"/>
          </w:rPr>
          <w:tab/>
        </w:r>
        <w:r w:rsidRPr="00B7536B">
          <w:rPr>
            <w:rStyle w:val="Hyperlink"/>
          </w:rPr>
          <w:t>Obliegenheiten bei unmittelbarer Gefahr eines Umweltschadens und nach Eintritt eines solchen</w:t>
        </w:r>
        <w:r>
          <w:rPr>
            <w:webHidden/>
          </w:rPr>
          <w:tab/>
        </w:r>
        <w:r>
          <w:rPr>
            <w:webHidden/>
          </w:rPr>
          <w:fldChar w:fldCharType="begin"/>
        </w:r>
        <w:r>
          <w:rPr>
            <w:webHidden/>
          </w:rPr>
          <w:instrText xml:space="preserve"> PAGEREF _Toc237348347 \h </w:instrText>
        </w:r>
        <w:r>
          <w:rPr>
            <w:webHidden/>
          </w:rPr>
        </w:r>
        <w:r>
          <w:rPr>
            <w:webHidden/>
          </w:rPr>
          <w:fldChar w:fldCharType="separate"/>
        </w:r>
        <w:r>
          <w:rPr>
            <w:webHidden/>
          </w:rPr>
          <w:t>54</w:t>
        </w:r>
        <w:r>
          <w:rPr>
            <w:webHidden/>
          </w:rPr>
          <w:fldChar w:fldCharType="end"/>
        </w:r>
      </w:hyperlink>
    </w:p>
    <w:p w14:paraId="79BA7381" w14:textId="6E7140F9" w:rsidR="00A958F9" w:rsidRDefault="00A958F9">
      <w:pPr>
        <w:pStyle w:val="Verzeichnis1"/>
        <w:rPr>
          <w:rFonts w:asciiTheme="minorHAnsi" w:eastAsiaTheme="minorEastAsia" w:hAnsiTheme="minorHAnsi" w:cstheme="minorBidi"/>
          <w:b w:val="0"/>
          <w:kern w:val="2"/>
          <w:sz w:val="24"/>
          <w14:ligatures w14:val="standardContextual"/>
        </w:rPr>
      </w:pPr>
      <w:hyperlink w:anchor="_Toc237348348" w:history="1">
        <w:r w:rsidRPr="00B7536B">
          <w:rPr>
            <w:rStyle w:val="Hyperlink"/>
          </w:rPr>
          <w:t>Teil C – Haftpflichtversicherung von Ansprüchen aus Diskriminierungstatbeständen (AGG)</w:t>
        </w:r>
        <w:r>
          <w:rPr>
            <w:webHidden/>
          </w:rPr>
          <w:tab/>
        </w:r>
        <w:r>
          <w:rPr>
            <w:webHidden/>
          </w:rPr>
          <w:fldChar w:fldCharType="begin"/>
        </w:r>
        <w:r>
          <w:rPr>
            <w:webHidden/>
          </w:rPr>
          <w:instrText xml:space="preserve"> PAGEREF _Toc237348348 \h </w:instrText>
        </w:r>
        <w:r>
          <w:rPr>
            <w:webHidden/>
          </w:rPr>
        </w:r>
        <w:r>
          <w:rPr>
            <w:webHidden/>
          </w:rPr>
          <w:fldChar w:fldCharType="separate"/>
        </w:r>
        <w:r>
          <w:rPr>
            <w:webHidden/>
          </w:rPr>
          <w:t>56</w:t>
        </w:r>
        <w:r>
          <w:rPr>
            <w:webHidden/>
          </w:rPr>
          <w:fldChar w:fldCharType="end"/>
        </w:r>
      </w:hyperlink>
    </w:p>
    <w:p w14:paraId="60E003C3" w14:textId="00EE19D2" w:rsidR="001B0A8A" w:rsidRPr="00F45C8B" w:rsidRDefault="000B42FD" w:rsidP="00F45C8B">
      <w:pPr>
        <w:pStyle w:val="Verzeichnis2"/>
      </w:pPr>
      <w:r>
        <w:rPr>
          <w:b/>
          <w:bCs w:val="0"/>
        </w:rPr>
        <w:fldChar w:fldCharType="end"/>
      </w:r>
    </w:p>
    <w:p w14:paraId="73ED264E" w14:textId="77777777" w:rsidR="004D4DF4" w:rsidRDefault="004D4DF4">
      <w:pPr>
        <w:spacing w:line="240" w:lineRule="auto"/>
        <w:rPr>
          <w:caps/>
          <w:noProof/>
        </w:rPr>
      </w:pPr>
      <w:r>
        <w:rPr>
          <w:caps/>
          <w:noProof/>
        </w:rPr>
        <w:br w:type="page"/>
      </w:r>
    </w:p>
    <w:p w14:paraId="134E6E74" w14:textId="77777777" w:rsidR="009C2050" w:rsidRPr="00181486" w:rsidRDefault="009C2050" w:rsidP="00DB7E8A">
      <w:pPr>
        <w:pStyle w:val="berschrift2"/>
        <w:numPr>
          <w:ilvl w:val="0"/>
          <w:numId w:val="0"/>
        </w:numPr>
        <w:ind w:left="432"/>
      </w:pPr>
      <w:bookmarkStart w:id="2" w:name="_Toc127968883"/>
      <w:bookmarkStart w:id="3" w:name="_Toc237348274"/>
      <w:bookmarkStart w:id="4" w:name="_Toc473114200"/>
      <w:bookmarkStart w:id="5" w:name="_Toc473637843"/>
      <w:r w:rsidRPr="00181486">
        <w:lastRenderedPageBreak/>
        <w:t>Vorwort</w:t>
      </w:r>
      <w:bookmarkEnd w:id="2"/>
      <w:bookmarkEnd w:id="3"/>
    </w:p>
    <w:p w14:paraId="419BE767" w14:textId="77777777" w:rsidR="004F7CF6" w:rsidRPr="00162F5A" w:rsidRDefault="004F7CF6" w:rsidP="004F7CF6">
      <w:pPr>
        <w:spacing w:after="120" w:line="240" w:lineRule="auto"/>
        <w:rPr>
          <w:rFonts w:cs="Arial"/>
          <w:bCs/>
          <w:szCs w:val="20"/>
        </w:rPr>
      </w:pPr>
      <w:bookmarkStart w:id="6" w:name="_Toc127968884"/>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p>
    <w:p w14:paraId="205F6DD0" w14:textId="0B74CA4A" w:rsidR="009C2050" w:rsidRDefault="009C2050" w:rsidP="00EE6314">
      <w:pPr>
        <w:pStyle w:val="berschrift2"/>
      </w:pPr>
      <w:bookmarkStart w:id="7" w:name="_Toc127968885"/>
      <w:bookmarkStart w:id="8" w:name="_Toc237348275"/>
      <w:bookmarkStart w:id="9" w:name="_Hlk127860360"/>
      <w:bookmarkEnd w:id="6"/>
      <w:r>
        <w:t>A</w:t>
      </w:r>
      <w:r w:rsidRPr="00961413">
        <w:t>llgemeine Angaben</w:t>
      </w:r>
      <w:bookmarkEnd w:id="7"/>
      <w:r w:rsidR="00F35817">
        <w:t>/Bestehender Versicherungsschutz</w:t>
      </w:r>
      <w:bookmarkEnd w:id="8"/>
    </w:p>
    <w:p w14:paraId="04BD49F9" w14:textId="62B4A8E7" w:rsidR="000D485D" w:rsidRDefault="000D485D" w:rsidP="00442EE8">
      <w:r w:rsidRPr="000B1818">
        <w:rPr>
          <w:rFonts w:cs="Arial"/>
          <w:bCs/>
          <w:szCs w:val="20"/>
        </w:rPr>
        <w:t>Die Art und der Umfang dieser Ausschreibung</w:t>
      </w:r>
      <w:r>
        <w:rPr>
          <w:rFonts w:cs="Arial"/>
          <w:bCs/>
          <w:szCs w:val="20"/>
        </w:rPr>
        <w:t xml:space="preserve"> ist</w:t>
      </w:r>
      <w:r w:rsidRPr="000B1818">
        <w:rPr>
          <w:rFonts w:cs="Arial"/>
          <w:bCs/>
          <w:szCs w:val="20"/>
        </w:rPr>
        <w:t xml:space="preserve"> </w:t>
      </w:r>
      <w:r>
        <w:rPr>
          <w:rFonts w:cs="Arial"/>
          <w:bCs/>
          <w:szCs w:val="20"/>
        </w:rPr>
        <w:t>der</w:t>
      </w:r>
      <w:r w:rsidRPr="000B1818">
        <w:rPr>
          <w:rFonts w:cs="Arial"/>
          <w:bCs/>
          <w:szCs w:val="20"/>
        </w:rPr>
        <w:t xml:space="preserve"> Abschl</w:t>
      </w:r>
      <w:r>
        <w:rPr>
          <w:rFonts w:cs="Arial"/>
          <w:bCs/>
          <w:szCs w:val="20"/>
        </w:rPr>
        <w:t>uss</w:t>
      </w:r>
      <w:r w:rsidRPr="000B1818">
        <w:rPr>
          <w:rFonts w:cs="Arial"/>
          <w:bCs/>
          <w:szCs w:val="20"/>
        </w:rPr>
        <w:t xml:space="preserve"> eine</w:t>
      </w:r>
      <w:r>
        <w:rPr>
          <w:rFonts w:cs="Arial"/>
          <w:bCs/>
          <w:szCs w:val="20"/>
        </w:rPr>
        <w:t>r</w:t>
      </w:r>
      <w:r w:rsidRPr="000D485D">
        <w:rPr>
          <w:rFonts w:cs="Arial"/>
          <w:bCs/>
          <w:szCs w:val="20"/>
        </w:rPr>
        <w:t xml:space="preserve"> </w:t>
      </w:r>
      <w:r w:rsidR="00556BF3">
        <w:rPr>
          <w:rFonts w:cs="Arial"/>
          <w:bCs/>
          <w:szCs w:val="20"/>
        </w:rPr>
        <w:t>umfassenden Ha</w:t>
      </w:r>
      <w:r>
        <w:t xml:space="preserve">ftpflichtversicherung. </w:t>
      </w:r>
      <w:r w:rsidR="009B7DC8">
        <w:t>Der</w:t>
      </w:r>
      <w:r>
        <w:t xml:space="preserve"> Versicherungsschutz besteht </w:t>
      </w:r>
      <w:r w:rsidR="009B7DC8">
        <w:t>in dieser Form</w:t>
      </w:r>
      <w:r w:rsidR="00F4230F">
        <w:t xml:space="preserve"> seit dem 01.01.2023 und wurde mit einer maximalen Laufzeit von 4 Jahren abgeschlossen. Der </w:t>
      </w:r>
      <w:r w:rsidR="00D55347">
        <w:t>bestehende Versicherungsschutz endet daher zum</w:t>
      </w:r>
      <w:r>
        <w:t xml:space="preserve"> Ablauf am 01.01.202</w:t>
      </w:r>
      <w:r w:rsidR="00D55347">
        <w:t>7</w:t>
      </w:r>
      <w:r>
        <w:t>, 0:00 Uhr.</w:t>
      </w:r>
    </w:p>
    <w:p w14:paraId="7E9AE3F5" w14:textId="2267BD23" w:rsidR="00442EE8" w:rsidRDefault="000D485D" w:rsidP="00442EE8">
      <w:r>
        <w:t>Der neue Versicherungsschutz soll lückenlos und aufeinander aufbauen und wird nachfolgend näher beschrieben</w:t>
      </w:r>
      <w:r w:rsidR="00442EE8">
        <w:t>.</w:t>
      </w:r>
    </w:p>
    <w:p w14:paraId="5C7CCB32" w14:textId="77777777" w:rsidR="00442EE8" w:rsidRDefault="00442EE8" w:rsidP="00442EE8">
      <w:pPr>
        <w:pStyle w:val="berschrift2"/>
      </w:pPr>
      <w:bookmarkStart w:id="10" w:name="_Toc236999425"/>
      <w:bookmarkStart w:id="11" w:name="_Toc236999426"/>
      <w:bookmarkStart w:id="12" w:name="_Toc237348276"/>
      <w:bookmarkEnd w:id="10"/>
      <w:bookmarkEnd w:id="11"/>
      <w:r>
        <w:t>Vorschäden</w:t>
      </w:r>
      <w:bookmarkEnd w:id="12"/>
    </w:p>
    <w:p w14:paraId="1155078F" w14:textId="7EACB6EE" w:rsidR="00D415C6" w:rsidRPr="00D415C6" w:rsidRDefault="00D37083" w:rsidP="005050BA">
      <w:r w:rsidRPr="00D37083">
        <w:rPr>
          <w:noProof/>
        </w:rPr>
        <w:drawing>
          <wp:inline distT="0" distB="0" distL="0" distR="0" wp14:anchorId="42F2C943" wp14:editId="7ADB8101">
            <wp:extent cx="5759450" cy="2662555"/>
            <wp:effectExtent l="0" t="0" r="6350" b="4445"/>
            <wp:docPr id="20702778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277827" name=""/>
                    <pic:cNvPicPr/>
                  </pic:nvPicPr>
                  <pic:blipFill>
                    <a:blip r:embed="rId8"/>
                    <a:stretch>
                      <a:fillRect/>
                    </a:stretch>
                  </pic:blipFill>
                  <pic:spPr>
                    <a:xfrm>
                      <a:off x="0" y="0"/>
                      <a:ext cx="5759450" cy="2662555"/>
                    </a:xfrm>
                    <a:prstGeom prst="rect">
                      <a:avLst/>
                    </a:prstGeom>
                  </pic:spPr>
                </pic:pic>
              </a:graphicData>
            </a:graphic>
          </wp:inline>
        </w:drawing>
      </w:r>
    </w:p>
    <w:p w14:paraId="2D245E79" w14:textId="77777777" w:rsidR="00442EE8" w:rsidRDefault="00442EE8" w:rsidP="00442EE8">
      <w:pPr>
        <w:pStyle w:val="berschrift2"/>
      </w:pPr>
      <w:bookmarkStart w:id="13" w:name="_Toc237348277"/>
      <w:r>
        <w:t>Versicherungsbedingungen</w:t>
      </w:r>
      <w:bookmarkEnd w:id="13"/>
    </w:p>
    <w:p w14:paraId="67491E46" w14:textId="36A35AD0" w:rsidR="00442EE8" w:rsidRDefault="00442EE8" w:rsidP="00442EE8">
      <w:pPr>
        <w:rPr>
          <w:rFonts w:cs="Arial"/>
        </w:rPr>
      </w:pPr>
      <w:r w:rsidRPr="006357BE">
        <w:rPr>
          <w:rFonts w:cs="Arial"/>
        </w:rPr>
        <w:t>Dem Vertrag liegen die Bedingungen/Regelungen diese</w:t>
      </w:r>
      <w:r w:rsidR="006357BE" w:rsidRPr="006357BE">
        <w:rPr>
          <w:rFonts w:cs="Arial"/>
        </w:rPr>
        <w:t>r</w:t>
      </w:r>
      <w:r w:rsidRPr="006357BE">
        <w:rPr>
          <w:rFonts w:cs="Arial"/>
        </w:rPr>
        <w:t xml:space="preserve"> Leistungs</w:t>
      </w:r>
      <w:r w:rsidR="006357BE" w:rsidRPr="006357BE">
        <w:rPr>
          <w:rFonts w:cs="Arial"/>
        </w:rPr>
        <w:t>beschreibung</w:t>
      </w:r>
      <w:r w:rsidRPr="006357BE">
        <w:rPr>
          <w:rFonts w:cs="Arial"/>
        </w:rPr>
        <w:t xml:space="preserve"> sowie die </w:t>
      </w:r>
      <w:r w:rsidR="00E70BD2" w:rsidRPr="006357BE">
        <w:rPr>
          <w:rFonts w:cs="Arial"/>
        </w:rPr>
        <w:t xml:space="preserve">Allgemeinen </w:t>
      </w:r>
      <w:r w:rsidR="00E70BD2" w:rsidRPr="006357BE">
        <w:rPr>
          <w:szCs w:val="22"/>
        </w:rPr>
        <w:t>Versicherungsbedingungen für die Haftpflichtversicherung (AHB – GDV-Musterbedingungen Version Februar 2016)</w:t>
      </w:r>
      <w:r w:rsidRPr="006357BE">
        <w:rPr>
          <w:rFonts w:cs="Arial"/>
        </w:rPr>
        <w:t xml:space="preserve"> zu </w:t>
      </w:r>
      <w:r w:rsidRPr="00992EAC">
        <w:rPr>
          <w:rFonts w:cs="Arial"/>
        </w:rPr>
        <w:t>Grunde</w:t>
      </w:r>
      <w:r w:rsidR="003C23B1" w:rsidRPr="00992EAC">
        <w:rPr>
          <w:rFonts w:cs="Arial"/>
        </w:rPr>
        <w:t xml:space="preserve"> (Anlage D.</w:t>
      </w:r>
      <w:r w:rsidR="005546F2" w:rsidRPr="00992EAC">
        <w:rPr>
          <w:rFonts w:cs="Arial"/>
        </w:rPr>
        <w:t>02a</w:t>
      </w:r>
      <w:r w:rsidR="003C23B1" w:rsidRPr="00992EAC">
        <w:rPr>
          <w:rFonts w:cs="Arial"/>
        </w:rPr>
        <w:t>)</w:t>
      </w:r>
      <w:r w:rsidR="00E70BD2" w:rsidRPr="00992EAC">
        <w:rPr>
          <w:rFonts w:cs="Arial"/>
        </w:rPr>
        <w:t>.</w:t>
      </w:r>
    </w:p>
    <w:p w14:paraId="7BD5D028" w14:textId="6015C872" w:rsidR="00177F8B" w:rsidRDefault="00177F8B" w:rsidP="00177F8B">
      <w:pPr>
        <w:pStyle w:val="berschrift2"/>
      </w:pPr>
      <w:bookmarkStart w:id="14" w:name="_Toc237348278"/>
      <w:r>
        <w:t>Übersicht der nicht zwingenden Bedingungsinhalte der Leistungsbeschreibung</w:t>
      </w:r>
      <w:bookmarkEnd w:id="14"/>
    </w:p>
    <w:p w14:paraId="0B4308F7" w14:textId="1DF2A4E2" w:rsidR="00304CD0" w:rsidRPr="005050BA" w:rsidRDefault="00771F0A" w:rsidP="00442EE8">
      <w:r>
        <w:rPr>
          <w:rFonts w:cs="Arial"/>
        </w:rPr>
        <w:t>Die</w:t>
      </w:r>
      <w:r w:rsidR="00F43B18">
        <w:rPr>
          <w:rFonts w:cs="Arial"/>
        </w:rPr>
        <w:t xml:space="preserve"> in der</w:t>
      </w:r>
      <w:r>
        <w:rPr>
          <w:rFonts w:cs="Arial"/>
        </w:rPr>
        <w:t xml:space="preserve"> nachfolgend</w:t>
      </w:r>
      <w:r w:rsidR="00F43B18">
        <w:rPr>
          <w:rFonts w:cs="Arial"/>
        </w:rPr>
        <w:t>en Übersicht</w:t>
      </w:r>
      <w:r>
        <w:rPr>
          <w:rFonts w:cs="Arial"/>
        </w:rPr>
        <w:t xml:space="preserve"> aufgeführten nicht zwingende Bedingungen sind</w:t>
      </w:r>
      <w:r w:rsidR="00304CD0">
        <w:rPr>
          <w:rFonts w:cs="Arial"/>
        </w:rPr>
        <w:t xml:space="preserve"> </w:t>
      </w:r>
      <w:r>
        <w:rPr>
          <w:rFonts w:cs="Arial"/>
        </w:rPr>
        <w:t>in der Leistungsbeschreibung</w:t>
      </w:r>
      <w:r w:rsidR="00304CD0">
        <w:rPr>
          <w:rFonts w:cs="Arial"/>
        </w:rPr>
        <w:t xml:space="preserve"> an den entsprechenden Stellen</w:t>
      </w:r>
      <w:r>
        <w:rPr>
          <w:rFonts w:cs="Arial"/>
        </w:rPr>
        <w:t xml:space="preserve"> mit dem Hinweis „</w:t>
      </w:r>
      <w:r w:rsidRPr="006357BE">
        <w:t>(</w:t>
      </w:r>
      <w:r w:rsidRPr="005050BA">
        <w:rPr>
          <w:color w:val="FF0000"/>
        </w:rPr>
        <w:t>nicht zwingend</w:t>
      </w:r>
      <w:r w:rsidRPr="005050BA">
        <w:t>)“</w:t>
      </w:r>
      <w:r w:rsidR="00304CD0" w:rsidRPr="005050BA">
        <w:t xml:space="preserve"> gekennzeichnet</w:t>
      </w:r>
      <w:r w:rsidR="00A517DE" w:rsidRPr="005050BA">
        <w:t xml:space="preserve"> und werden wie in den Qualitätskriterien (Anlage B.06) und der Wertungsmatrix (Anlage A.02) </w:t>
      </w:r>
      <w:r w:rsidR="00F43B18" w:rsidRPr="005050BA">
        <w:t>beschrieben als Qualitätskriterien mit den entsprechenden Punkten bewertet.</w:t>
      </w:r>
    </w:p>
    <w:p w14:paraId="422E0548" w14:textId="2B738F09" w:rsidR="00771F0A" w:rsidRDefault="00771F0A" w:rsidP="00442EE8">
      <w:pPr>
        <w:rPr>
          <w:rFonts w:cs="Arial"/>
        </w:rPr>
      </w:pPr>
      <w:r>
        <w:rPr>
          <w:color w:val="EE0000"/>
        </w:rPr>
        <w:t xml:space="preserve"> </w:t>
      </w:r>
      <w:r>
        <w:rPr>
          <w:rFonts w:cs="Arial"/>
        </w:rPr>
        <w:t xml:space="preserve"> </w:t>
      </w:r>
    </w:p>
    <w:p w14:paraId="5C0930D5" w14:textId="74AA3E89" w:rsidR="00177F8B" w:rsidRDefault="00177F8B" w:rsidP="00442EE8">
      <w:pPr>
        <w:rPr>
          <w:rFonts w:cs="Arial"/>
        </w:rPr>
      </w:pPr>
      <w:r>
        <w:rPr>
          <w:rFonts w:cs="Arial"/>
        </w:rPr>
        <w:lastRenderedPageBreak/>
        <w:t>Teil A Ziff. 1:</w:t>
      </w:r>
      <w:r>
        <w:rPr>
          <w:rFonts w:cs="Arial"/>
        </w:rPr>
        <w:tab/>
      </w:r>
      <w:r>
        <w:rPr>
          <w:rFonts w:cs="Arial"/>
        </w:rPr>
        <w:tab/>
      </w:r>
      <w:r>
        <w:rPr>
          <w:rFonts w:cs="Arial"/>
        </w:rPr>
        <w:tab/>
        <w:t>Haftungen öffentlich-rechtlichen Inhalts</w:t>
      </w:r>
    </w:p>
    <w:p w14:paraId="1B8E3C4D" w14:textId="472A3B6E" w:rsidR="00177F8B" w:rsidRDefault="00177F8B" w:rsidP="00442EE8">
      <w:pPr>
        <w:rPr>
          <w:rFonts w:cs="Arial"/>
        </w:rPr>
      </w:pPr>
      <w:r>
        <w:rPr>
          <w:rFonts w:cs="Arial"/>
        </w:rPr>
        <w:t>Teil A Ziff. 9:</w:t>
      </w:r>
      <w:r>
        <w:rPr>
          <w:rFonts w:cs="Arial"/>
        </w:rPr>
        <w:tab/>
      </w:r>
      <w:r>
        <w:rPr>
          <w:rFonts w:cs="Arial"/>
        </w:rPr>
        <w:tab/>
      </w:r>
      <w:r>
        <w:rPr>
          <w:rFonts w:cs="Arial"/>
        </w:rPr>
        <w:tab/>
        <w:t>Besserstellungsklausel</w:t>
      </w:r>
    </w:p>
    <w:p w14:paraId="0C1C2F96" w14:textId="3A36CA7F" w:rsidR="00177F8B" w:rsidRDefault="00177F8B" w:rsidP="00442EE8">
      <w:pPr>
        <w:rPr>
          <w:rFonts w:cs="Arial"/>
        </w:rPr>
      </w:pPr>
      <w:r>
        <w:rPr>
          <w:rFonts w:cs="Arial"/>
        </w:rPr>
        <w:t>Teil A Ziff. 19:</w:t>
      </w:r>
      <w:r>
        <w:rPr>
          <w:rFonts w:cs="Arial"/>
        </w:rPr>
        <w:tab/>
      </w:r>
      <w:r>
        <w:rPr>
          <w:rFonts w:cs="Arial"/>
        </w:rPr>
        <w:tab/>
      </w:r>
      <w:r>
        <w:rPr>
          <w:rFonts w:cs="Arial"/>
        </w:rPr>
        <w:tab/>
        <w:t>Belegschafts- und Besucherhabe (verschuldensunabhängig)</w:t>
      </w:r>
    </w:p>
    <w:p w14:paraId="7D600C8C" w14:textId="63033450" w:rsidR="00177F8B" w:rsidRDefault="00177F8B" w:rsidP="00442EE8">
      <w:pPr>
        <w:rPr>
          <w:rFonts w:cs="Arial"/>
        </w:rPr>
      </w:pPr>
      <w:r>
        <w:rPr>
          <w:rFonts w:cs="Arial"/>
        </w:rPr>
        <w:t>Teil B I Ziff. 6.6:</w:t>
      </w:r>
      <w:r>
        <w:rPr>
          <w:rFonts w:cs="Arial"/>
        </w:rPr>
        <w:tab/>
      </w:r>
      <w:r>
        <w:rPr>
          <w:rFonts w:cs="Arial"/>
        </w:rPr>
        <w:tab/>
        <w:t>Abfallentsorgung durch qualifizierten Dritten</w:t>
      </w:r>
    </w:p>
    <w:p w14:paraId="6BB356C1" w14:textId="0CFADA86" w:rsidR="00177F8B" w:rsidRDefault="00177F8B" w:rsidP="00177F8B">
      <w:pPr>
        <w:rPr>
          <w:rFonts w:cs="Arial"/>
        </w:rPr>
      </w:pPr>
      <w:r>
        <w:rPr>
          <w:rFonts w:cs="Arial"/>
        </w:rPr>
        <w:t>Teil B III Ziff. 1.3.2:</w:t>
      </w:r>
      <w:r>
        <w:rPr>
          <w:rFonts w:cs="Arial"/>
        </w:rPr>
        <w:tab/>
      </w:r>
      <w:r>
        <w:rPr>
          <w:rFonts w:cs="Arial"/>
        </w:rPr>
        <w:tab/>
        <w:t>Abfallentsorgung durch qualifizierten Dritten</w:t>
      </w:r>
    </w:p>
    <w:p w14:paraId="6019651A" w14:textId="143EA303" w:rsidR="00177F8B" w:rsidRDefault="00177F8B" w:rsidP="00177F8B">
      <w:pPr>
        <w:rPr>
          <w:rFonts w:cs="Arial"/>
        </w:rPr>
      </w:pPr>
      <w:r>
        <w:rPr>
          <w:rFonts w:cs="Arial"/>
        </w:rPr>
        <w:t>Teil B III Ziff. 1.4:</w:t>
      </w:r>
      <w:r>
        <w:rPr>
          <w:rFonts w:cs="Arial"/>
        </w:rPr>
        <w:tab/>
      </w:r>
      <w:r>
        <w:rPr>
          <w:rFonts w:cs="Arial"/>
        </w:rPr>
        <w:tab/>
        <w:t>Zusatzbaustein USV</w:t>
      </w:r>
    </w:p>
    <w:p w14:paraId="4741EEAD" w14:textId="77777777" w:rsidR="00177F8B" w:rsidRPr="00E247BB" w:rsidRDefault="00177F8B" w:rsidP="00442EE8">
      <w:pPr>
        <w:rPr>
          <w:rFonts w:cs="Arial"/>
        </w:rPr>
      </w:pPr>
    </w:p>
    <w:p w14:paraId="1E7F7E77" w14:textId="77777777" w:rsidR="00CE34CD" w:rsidRDefault="00442EE8" w:rsidP="00E11A33">
      <w:pPr>
        <w:pStyle w:val="berschrift1"/>
      </w:pPr>
      <w:bookmarkStart w:id="15" w:name="_Toc237348279"/>
      <w:r w:rsidRPr="00057234">
        <w:t>Leistungsbeschreibung</w:t>
      </w:r>
      <w:bookmarkEnd w:id="15"/>
    </w:p>
    <w:p w14:paraId="2996DADF" w14:textId="1AA80091" w:rsidR="004A0B6B" w:rsidRDefault="004A0B6B" w:rsidP="004A0B6B">
      <w:pPr>
        <w:pStyle w:val="berschrift1"/>
        <w:numPr>
          <w:ilvl w:val="0"/>
          <w:numId w:val="0"/>
        </w:numPr>
      </w:pPr>
      <w:bookmarkStart w:id="16" w:name="_Toc237348280"/>
      <w:r>
        <w:t>Allgemeine Regelungen</w:t>
      </w:r>
      <w:bookmarkEnd w:id="16"/>
    </w:p>
    <w:p w14:paraId="77342BB5" w14:textId="2693E773" w:rsidR="00AD05E7" w:rsidRPr="00321C9A" w:rsidRDefault="00AD05E7" w:rsidP="00C94075">
      <w:pPr>
        <w:pStyle w:val="berschrift2"/>
        <w:numPr>
          <w:ilvl w:val="0"/>
          <w:numId w:val="0"/>
        </w:numPr>
        <w:ind w:left="432" w:hanging="432"/>
      </w:pPr>
      <w:bookmarkStart w:id="17" w:name="_Toc108517744"/>
      <w:bookmarkStart w:id="18" w:name="_Toc237348281"/>
      <w:r w:rsidRPr="00321C9A">
        <w:t>Führungsklausel</w:t>
      </w:r>
      <w:bookmarkEnd w:id="17"/>
      <w:bookmarkEnd w:id="18"/>
    </w:p>
    <w:p w14:paraId="277DBCB6" w14:textId="77777777" w:rsidR="00AD05E7" w:rsidRPr="00321C9A" w:rsidRDefault="00AD05E7" w:rsidP="00AD05E7">
      <w:r w:rsidRPr="00321C9A">
        <w:t>Sofern an diesem Versicherungsvertrag mehrere Versicherer beteiligt sind (Konsortium) gelten die nachfolgenden Bestimmungen:</w:t>
      </w:r>
    </w:p>
    <w:p w14:paraId="1DBD52A2" w14:textId="77777777" w:rsidR="00AD05E7" w:rsidRPr="00321C9A" w:rsidRDefault="00AD05E7" w:rsidP="00AD05E7"/>
    <w:p w14:paraId="0317D364" w14:textId="77777777" w:rsidR="00AD05E7" w:rsidRPr="00321C9A" w:rsidRDefault="00AD05E7" w:rsidP="00AD05E7">
      <w:r w:rsidRPr="00321C9A">
        <w:t xml:space="preserve">An diesem Vertrag sind die im Versicherungsschein unter Beteiligungsverhältnis aufgeführten Versicherer mit ihrem dort genannten jeweiligen Anteil beteiligt. Jeder Versicherer haftet unter Ausschluss der gesamtschuldnerischen Haftung nur für seinen Anteil. </w:t>
      </w:r>
    </w:p>
    <w:p w14:paraId="44156231" w14:textId="77777777" w:rsidR="00AD05E7" w:rsidRPr="00321C9A" w:rsidRDefault="00AD05E7" w:rsidP="00AD05E7"/>
    <w:p w14:paraId="0364DADB" w14:textId="77777777" w:rsidR="00AD05E7" w:rsidRPr="00321C9A" w:rsidRDefault="00AD05E7" w:rsidP="00AD05E7">
      <w:r w:rsidRPr="00321C9A">
        <w:t>An den führenden Versicherer sind die Beiträge zu zahlen, Versicherungsfälle oder Schäden zu melden und alle sonstigen, das Versicherungsverhältnis betreffenden Anzeigen und Erklärungen mit Wirkung für und gegen alle beteiligten Versicherer zu richten. Der führende Versicherer führt die Verhandlungen mit den Versicherten und gibt die diesen Vertrag betreffenden Erklärungen namens der beteiligten Versicherer rechtsverbindlich ab. Die beteiligten Versicherer erkennen Entscheidungen des führenden Versicherers in Versicherungs- oder Schadenfällen als für sie verbindlich an.</w:t>
      </w:r>
    </w:p>
    <w:p w14:paraId="4F2CC100" w14:textId="77777777" w:rsidR="00AD05E7" w:rsidRPr="00321C9A" w:rsidRDefault="00AD05E7" w:rsidP="00AD05E7"/>
    <w:p w14:paraId="02F4F4BF" w14:textId="77777777" w:rsidR="00AD05E7" w:rsidRPr="00321C9A" w:rsidRDefault="00AD05E7" w:rsidP="00AD05E7">
      <w:r w:rsidRPr="00321C9A">
        <w:t>Die Versicherten werden bei Streitfällen aus diesem Vertrag ihre Ansprüche nur gegen den führenden Versicherer und nur wegen dessen Anteil gerichtlich geltend machen. Die Unterbrechung der Verjährung gegenüber dem führenden Versicherer wirkt auch gegen die beteiligten Mitversicherer.</w:t>
      </w:r>
    </w:p>
    <w:p w14:paraId="0A5DEB67" w14:textId="77777777" w:rsidR="00AD05E7" w:rsidRPr="00321C9A" w:rsidRDefault="00AD05E7" w:rsidP="00AD05E7"/>
    <w:p w14:paraId="501C81BF" w14:textId="77777777" w:rsidR="00AD05E7" w:rsidRPr="00321C9A" w:rsidRDefault="00AD05E7" w:rsidP="00AD05E7">
      <w:r w:rsidRPr="00321C9A">
        <w:t>Die an diesem Vertrag beteiligten Versicherer erkennen die gegen den führenden Versicherer rechtskräftig gewordenen Entscheidungen gegenüber den Versicherten sowie die von dem Führenden mit Versicherten nach Rechtshängigkeit geschlossenen Vergleiche als auch für sich verbindlich an.</w:t>
      </w:r>
    </w:p>
    <w:p w14:paraId="70AA571D" w14:textId="77777777" w:rsidR="00AD05E7" w:rsidRPr="00321C9A" w:rsidRDefault="00AD05E7" w:rsidP="00AD05E7"/>
    <w:p w14:paraId="51DCE32D" w14:textId="77777777" w:rsidR="00AD05E7" w:rsidRPr="00321C9A" w:rsidRDefault="00AD05E7" w:rsidP="00AD05E7">
      <w:r w:rsidRPr="00321C9A">
        <w:t xml:space="preserve">Falls der Anteil des führenden Versicherers die Berufungs- oder Revisionssumme nicht erreicht, sind die Versicherten berechtigt, und auf Verlangen des führenden oder eines beteiligten Versicherers verpflichtet, die Klage auf diesen zweiten, erforderlichenfalls auch dritten </w:t>
      </w:r>
      <w:r w:rsidRPr="00321C9A">
        <w:lastRenderedPageBreak/>
        <w:t>und weitere Versicherer auszudehnen, bis diese Summe erreicht ist. Wird diesem Verlangen nicht entsprochen, so findet die Regelung im vorhergehenden Absatz keine Anwendung.</w:t>
      </w:r>
    </w:p>
    <w:p w14:paraId="220427EA" w14:textId="77777777" w:rsidR="00AD05E7" w:rsidRPr="00321C9A" w:rsidRDefault="00AD05E7" w:rsidP="00AD05E7"/>
    <w:p w14:paraId="147C0B6F" w14:textId="77777777" w:rsidR="00AD05E7" w:rsidRPr="00321C9A" w:rsidRDefault="00AD05E7" w:rsidP="00AD05E7">
      <w:r w:rsidRPr="00321C9A">
        <w:t>In Fällen, in denen einer der beteiligten Versicherer trotz dieser Bestimmungen seine Leistungen verweigert, können die Versicherten auch gegen diesen Klage erheben.</w:t>
      </w:r>
    </w:p>
    <w:p w14:paraId="75CF697A" w14:textId="77777777" w:rsidR="00AD05E7" w:rsidRPr="00321C9A" w:rsidRDefault="00AD05E7" w:rsidP="00AD05E7"/>
    <w:p w14:paraId="310E6A74" w14:textId="77777777" w:rsidR="00AD05E7" w:rsidRPr="00321C9A" w:rsidRDefault="00AD05E7" w:rsidP="00AD05E7">
      <w:r w:rsidRPr="00321C9A">
        <w:t>Die Kündigung des Beteiligungsanteils ist von den beteiligten Versicherern sowohl der Versicherungsnehmerin als auch dem führenden Versicherer zu erklären.</w:t>
      </w:r>
    </w:p>
    <w:p w14:paraId="1116A4A8" w14:textId="77777777" w:rsidR="00AD05E7" w:rsidRPr="00321C9A" w:rsidRDefault="00AD05E7" w:rsidP="00AD05E7"/>
    <w:p w14:paraId="2CB78392" w14:textId="3E00501F" w:rsidR="00AD05E7" w:rsidRPr="00321C9A" w:rsidRDefault="00AD05E7" w:rsidP="00AD05E7">
      <w:r w:rsidRPr="00321C9A">
        <w:t xml:space="preserve">Gerichtsstand ist – soweit gesetzlich zulässig - in allen Fällen aus diesem Versicherungsvertrag das für den Hauptsitz des Versicherungsnehmers in Bad Homburg zuständige Gericht. </w:t>
      </w:r>
    </w:p>
    <w:p w14:paraId="74EF3D55" w14:textId="05BC290D" w:rsidR="00442EE8" w:rsidRDefault="00442EE8" w:rsidP="00E11A33">
      <w:pPr>
        <w:pStyle w:val="berschrift1"/>
        <w:numPr>
          <w:ilvl w:val="0"/>
          <w:numId w:val="0"/>
        </w:numPr>
      </w:pPr>
      <w:bookmarkStart w:id="19" w:name="_Ref235452161"/>
      <w:bookmarkStart w:id="20" w:name="_Toc237348282"/>
      <w:r>
        <w:t>Teil A – Betriebshaftpflichtversicherung</w:t>
      </w:r>
      <w:bookmarkEnd w:id="19"/>
      <w:bookmarkEnd w:id="20"/>
    </w:p>
    <w:p w14:paraId="046ACCC2" w14:textId="1A721A19" w:rsidR="00442EE8" w:rsidRDefault="00442EE8">
      <w:pPr>
        <w:pStyle w:val="berschrift2"/>
        <w:numPr>
          <w:ilvl w:val="1"/>
          <w:numId w:val="6"/>
        </w:numPr>
      </w:pPr>
      <w:bookmarkStart w:id="21" w:name="_Toc237348283"/>
      <w:r>
        <w:t>Versichertes Risiko</w:t>
      </w:r>
      <w:bookmarkEnd w:id="21"/>
    </w:p>
    <w:p w14:paraId="515E09FC" w14:textId="37E429CA" w:rsidR="000059D0" w:rsidRDefault="00442EE8" w:rsidP="00306B24">
      <w:r>
        <w:t xml:space="preserve">Versichert ist auf der Grundlage der Allgemeinen Versicherungsbedingungen für die Haftpflichtversicherung </w:t>
      </w:r>
      <w:r w:rsidR="00306B24">
        <w:t xml:space="preserve">(AHB) - Musterbedingungen des GDV Stand: Februar 2016 </w:t>
      </w:r>
      <w:r w:rsidR="005546F2">
        <w:t xml:space="preserve">(Anlage D.02a) </w:t>
      </w:r>
      <w:r w:rsidR="00306B24">
        <w:t xml:space="preserve">- </w:t>
      </w:r>
      <w:r>
        <w:t>und der folgenden Bestimmungen die gesetzliche Haftpflicht privatrechtlichen Inhalts der Versicherungsnehmerin aus ihren sich aus der Betriebsbeschreibung ergebenden Eigenschaften, Rechtsverhältnissen und Tätigkeiten</w:t>
      </w:r>
      <w:r w:rsidR="000059D0">
        <w:t>.</w:t>
      </w:r>
    </w:p>
    <w:p w14:paraId="140BB03D" w14:textId="77777777" w:rsidR="00306B24" w:rsidRDefault="00306B24" w:rsidP="00306B24"/>
    <w:p w14:paraId="238BD3F3" w14:textId="25A26347" w:rsidR="00306B24" w:rsidRDefault="00306B24" w:rsidP="00306B24">
      <w:r>
        <w:t>Sofern nachfolgend Bezug auf die AHB genommen wird, bezieht sich dies immer auf die Musterbedin</w:t>
      </w:r>
      <w:r w:rsidR="00B21CDD">
        <w:t>g</w:t>
      </w:r>
      <w:r>
        <w:t xml:space="preserve">ungen des GDV Stand: Februar 2016 – </w:t>
      </w:r>
      <w:r w:rsidR="005546F2">
        <w:t>(</w:t>
      </w:r>
      <w:r>
        <w:t>Anlage D.02</w:t>
      </w:r>
      <w:r w:rsidR="005546F2">
        <w:t>a)</w:t>
      </w:r>
      <w:r>
        <w:t>.</w:t>
      </w:r>
    </w:p>
    <w:p w14:paraId="1C2CCE31" w14:textId="1FB1E682" w:rsidR="00442EE8" w:rsidRDefault="00442EE8" w:rsidP="00442EE8"/>
    <w:p w14:paraId="14A02398" w14:textId="4FF652C1" w:rsidR="000059D0" w:rsidRDefault="000059D0" w:rsidP="00442EE8">
      <w:r w:rsidRPr="006357BE">
        <w:t>Soweit Haftungen öffentlich-rechtlichen Inhalts zutreffen, gelten diese auch mitversichert (</w:t>
      </w:r>
      <w:r w:rsidRPr="006357BE">
        <w:rPr>
          <w:color w:val="EE0000"/>
        </w:rPr>
        <w:t>nicht zwingend</w:t>
      </w:r>
      <w:r w:rsidRPr="006357BE">
        <w:t>).</w:t>
      </w:r>
    </w:p>
    <w:p w14:paraId="5DF39CC5" w14:textId="556CFA65" w:rsidR="00817AE3" w:rsidRDefault="00817AE3">
      <w:pPr>
        <w:pStyle w:val="berschrift2"/>
        <w:numPr>
          <w:ilvl w:val="1"/>
          <w:numId w:val="6"/>
        </w:numPr>
      </w:pPr>
      <w:bookmarkStart w:id="22" w:name="_Toc237348284"/>
      <w:r>
        <w:t>Versicherungsnehmerin</w:t>
      </w:r>
      <w:bookmarkEnd w:id="22"/>
    </w:p>
    <w:p w14:paraId="5047E2C9" w14:textId="65E21F92" w:rsidR="007E7556" w:rsidRPr="007E7556" w:rsidRDefault="007E7556" w:rsidP="007E7556">
      <w:pPr>
        <w:spacing w:after="120" w:line="240" w:lineRule="auto"/>
        <w:rPr>
          <w:rFonts w:cs="Arial"/>
          <w:bCs/>
          <w:szCs w:val="20"/>
        </w:rPr>
      </w:pPr>
      <w:r w:rsidRPr="007E7556">
        <w:rPr>
          <w:rFonts w:cs="Arial"/>
          <w:bCs/>
          <w:szCs w:val="20"/>
        </w:rPr>
        <w:t>AOK Hessen</w:t>
      </w:r>
      <w:r w:rsidR="00FC0B7B">
        <w:rPr>
          <w:rFonts w:cs="Arial"/>
          <w:bCs/>
          <w:szCs w:val="20"/>
        </w:rPr>
        <w:t>. Die Gesundheitskasse.</w:t>
      </w:r>
    </w:p>
    <w:p w14:paraId="70D41122" w14:textId="3F3507C6" w:rsidR="007E7556" w:rsidRPr="007E7556" w:rsidRDefault="007E7556" w:rsidP="007E7556">
      <w:pPr>
        <w:spacing w:after="120" w:line="240" w:lineRule="auto"/>
        <w:rPr>
          <w:rFonts w:cs="Arial"/>
          <w:bCs/>
          <w:szCs w:val="20"/>
        </w:rPr>
      </w:pPr>
      <w:r w:rsidRPr="007E7556">
        <w:rPr>
          <w:rFonts w:cs="Arial"/>
          <w:bCs/>
          <w:szCs w:val="20"/>
        </w:rPr>
        <w:t>Basler Str. 2</w:t>
      </w:r>
    </w:p>
    <w:p w14:paraId="31989299" w14:textId="04B6EEA2" w:rsidR="00FC0B7B" w:rsidRDefault="007E7556" w:rsidP="007E7556">
      <w:pPr>
        <w:spacing w:after="120" w:line="240" w:lineRule="auto"/>
        <w:rPr>
          <w:rFonts w:cs="Arial"/>
          <w:bCs/>
          <w:szCs w:val="20"/>
        </w:rPr>
      </w:pPr>
      <w:r w:rsidRPr="007E7556">
        <w:rPr>
          <w:rFonts w:cs="Arial"/>
          <w:bCs/>
          <w:szCs w:val="20"/>
        </w:rPr>
        <w:t>61352 Bad Homburg</w:t>
      </w:r>
    </w:p>
    <w:p w14:paraId="2A53FA7F" w14:textId="7C8D46E5" w:rsidR="00D4537C" w:rsidRDefault="00D4537C">
      <w:pPr>
        <w:spacing w:line="240" w:lineRule="auto"/>
        <w:rPr>
          <w:rFonts w:cs="Arial"/>
          <w:bCs/>
          <w:szCs w:val="20"/>
        </w:rPr>
      </w:pPr>
    </w:p>
    <w:p w14:paraId="581D2F31" w14:textId="08CC7AA4" w:rsidR="00442EE8" w:rsidRDefault="00442EE8" w:rsidP="00442EE8">
      <w:pPr>
        <w:pStyle w:val="berschrift2"/>
      </w:pPr>
      <w:bookmarkStart w:id="23" w:name="_Toc237348285"/>
      <w:r>
        <w:t>Betriebsbeschreibung</w:t>
      </w:r>
      <w:bookmarkEnd w:id="23"/>
    </w:p>
    <w:p w14:paraId="72A861B6" w14:textId="53419E8E" w:rsidR="00442EE8" w:rsidRDefault="00442EE8" w:rsidP="00442EE8">
      <w:pPr>
        <w:pStyle w:val="Listenabsatz"/>
        <w:autoSpaceDE w:val="0"/>
        <w:autoSpaceDN w:val="0"/>
        <w:ind w:left="0"/>
      </w:pPr>
      <w:r w:rsidRPr="00A772F7">
        <w:t xml:space="preserve">Versichert ist im Rahmen und Umfang des Vertrages die gesetzliche Haftpflicht der Versicherungsnehmerin aus allen Tätigkeiten, Eigenschaften und Rechtsverhältnissen, die im Zusammenhang stehen mit </w:t>
      </w:r>
      <w:r w:rsidRPr="00A772F7">
        <w:rPr>
          <w:b/>
          <w:bCs/>
        </w:rPr>
        <w:t>einer gesetzlichen Krankenkasse,</w:t>
      </w:r>
      <w:r w:rsidRPr="00A772F7">
        <w:t xml:space="preserve"> inklusive aller Büro-/Betriebsstätten, </w:t>
      </w:r>
      <w:r w:rsidRPr="00DB7E8A">
        <w:t>Gesundheitszentren</w:t>
      </w:r>
      <w:r w:rsidR="00D4537C" w:rsidRPr="00A772F7">
        <w:t xml:space="preserve"> sowie </w:t>
      </w:r>
      <w:r w:rsidRPr="00A772F7">
        <w:t>Home-Office-Arbeitsplätzen etc.</w:t>
      </w:r>
    </w:p>
    <w:p w14:paraId="40B97289" w14:textId="77777777" w:rsidR="00442EE8" w:rsidRDefault="00442EE8" w:rsidP="00442EE8">
      <w:pPr>
        <w:pStyle w:val="Listenabsatz"/>
        <w:autoSpaceDE w:val="0"/>
        <w:autoSpaceDN w:val="0"/>
        <w:ind w:left="0"/>
      </w:pPr>
    </w:p>
    <w:p w14:paraId="256BCF82" w14:textId="3E15AAB3" w:rsidR="00442EE8" w:rsidRDefault="00442EE8" w:rsidP="00442EE8">
      <w:pPr>
        <w:spacing w:line="240" w:lineRule="auto"/>
      </w:pPr>
      <w:r w:rsidRPr="00A772F7">
        <w:t>Mitversichert gilt insbesondere die gesetzliche Haftpflicht der Versicherungsnehmerin aus allen betriebstypischen Tätigkeiten, branchenüblichen Nebenrisiken und Einrichtungen, wie z</w:t>
      </w:r>
      <w:r w:rsidR="00D4537C" w:rsidRPr="00A772F7">
        <w:t xml:space="preserve">. B. </w:t>
      </w:r>
      <w:r w:rsidRPr="00A772F7">
        <w:t xml:space="preserve">Beratungszentren, </w:t>
      </w:r>
      <w:r w:rsidRPr="00DB7E8A">
        <w:t>Berufsbildungszentr</w:t>
      </w:r>
      <w:r w:rsidR="00D4537C" w:rsidRPr="00DB7E8A">
        <w:t>e</w:t>
      </w:r>
      <w:r w:rsidR="00D4537C" w:rsidRPr="00A772F7">
        <w:t>n</w:t>
      </w:r>
      <w:r w:rsidRPr="00A772F7">
        <w:t xml:space="preserve"> (einschl. </w:t>
      </w:r>
      <w:r w:rsidR="00D4537C" w:rsidRPr="00A772F7">
        <w:t>deren</w:t>
      </w:r>
      <w:r w:rsidRPr="00A772F7">
        <w:t xml:space="preserve"> Überlassung/Vermietung</w:t>
      </w:r>
      <w:r w:rsidR="00D4537C" w:rsidRPr="00A772F7">
        <w:t xml:space="preserve"> an </w:t>
      </w:r>
      <w:r w:rsidR="00D4537C" w:rsidRPr="00A772F7">
        <w:lastRenderedPageBreak/>
        <w:t>Dritte</w:t>
      </w:r>
      <w:r w:rsidRPr="00A772F7">
        <w:t>) mit dazugehörigen Freizeiteinrichtungen sowie die Durchführung von Veranstaltungen und Gesundheits-Kursen an verschiedenen Orten in Deutschland (z.</w:t>
      </w:r>
      <w:r w:rsidR="00D4537C" w:rsidRPr="00A772F7">
        <w:t xml:space="preserve"> </w:t>
      </w:r>
      <w:r w:rsidRPr="00A772F7">
        <w:t>B. AOK-Familientag).</w:t>
      </w:r>
    </w:p>
    <w:p w14:paraId="34046A9F" w14:textId="77777777" w:rsidR="00442EE8" w:rsidRPr="00321C9A" w:rsidRDefault="00442EE8" w:rsidP="00442EE8">
      <w:pPr>
        <w:spacing w:line="240" w:lineRule="auto"/>
      </w:pPr>
    </w:p>
    <w:p w14:paraId="156E6032" w14:textId="40DD634C" w:rsidR="00442EE8" w:rsidRDefault="00442EE8" w:rsidP="00442EE8">
      <w:pPr>
        <w:pStyle w:val="Listenabsatz"/>
        <w:autoSpaceDE w:val="0"/>
        <w:autoSpaceDN w:val="0"/>
        <w:ind w:left="0"/>
      </w:pPr>
      <w:r>
        <w:t xml:space="preserve">Mitversichert gilt insbesondere die Beauftragung von </w:t>
      </w:r>
      <w:r w:rsidR="00654C2F">
        <w:t xml:space="preserve">externen </w:t>
      </w:r>
      <w:r>
        <w:t>Ärzten, Betriebsärzten, Schwestern/Pflegern und ausgebildeten Sanitätshelfern einschließlich der Benutzung und Überlassung medizinischer Geräte und Hilfsmittel sowie die Durchführung m</w:t>
      </w:r>
      <w:r w:rsidRPr="00321C9A">
        <w:t>edizinische</w:t>
      </w:r>
      <w:r>
        <w:t>r</w:t>
      </w:r>
      <w:r w:rsidRPr="00321C9A">
        <w:t xml:space="preserve"> Vorsorge, z.</w:t>
      </w:r>
      <w:r w:rsidR="00D4537C">
        <w:t xml:space="preserve"> </w:t>
      </w:r>
      <w:r w:rsidRPr="00321C9A">
        <w:t>B. Schutzimpfungen, Sehtests, schulische Aufklärung, Ernährungsberatung</w:t>
      </w:r>
      <w:r>
        <w:t>, Blutzuckermessungen und Vorsorgeuntersuchungen</w:t>
      </w:r>
      <w:r w:rsidRPr="00321C9A">
        <w:t xml:space="preserve"> etc. (ausgeschlossen bleib</w:t>
      </w:r>
      <w:r w:rsidR="00654C2F">
        <w:t>t</w:t>
      </w:r>
      <w:r w:rsidRPr="00321C9A">
        <w:t xml:space="preserve"> die persönliche gesetzliche Haftpflicht </w:t>
      </w:r>
      <w:r w:rsidR="00654C2F">
        <w:t>der externen Personen</w:t>
      </w:r>
      <w:r>
        <w:t>).</w:t>
      </w:r>
    </w:p>
    <w:p w14:paraId="466D0C3F" w14:textId="77777777" w:rsidR="00442EE8" w:rsidRDefault="00442EE8" w:rsidP="00442EE8">
      <w:pPr>
        <w:pStyle w:val="Listenabsatz"/>
        <w:autoSpaceDE w:val="0"/>
        <w:autoSpaceDN w:val="0"/>
        <w:ind w:left="0"/>
      </w:pPr>
    </w:p>
    <w:p w14:paraId="2395D00A" w14:textId="20D622BD" w:rsidR="00442EE8" w:rsidRDefault="00442EE8" w:rsidP="00442EE8">
      <w:pPr>
        <w:pStyle w:val="Listenabsatz"/>
        <w:autoSpaceDE w:val="0"/>
        <w:autoSpaceDN w:val="0"/>
        <w:ind w:left="0"/>
      </w:pPr>
      <w:r>
        <w:t>Mitversichert ist ferner die gesetzliche Haftpflicht der Versicherungsnehmerin aus der Planung, Organisation und Durchführung von Veranstaltungen, sowohl mit betriebsfremden als auch betriebsinternen Personen.</w:t>
      </w:r>
    </w:p>
    <w:p w14:paraId="5DEDC270" w14:textId="77777777" w:rsidR="00442EE8" w:rsidRDefault="00442EE8" w:rsidP="00442EE8">
      <w:pPr>
        <w:pStyle w:val="berschrift2"/>
      </w:pPr>
      <w:bookmarkStart w:id="24" w:name="_Toc237348286"/>
      <w:r>
        <w:t>Weitere Versicherungsnehmer</w:t>
      </w:r>
      <w:bookmarkEnd w:id="24"/>
    </w:p>
    <w:p w14:paraId="05493315" w14:textId="77777777" w:rsidR="00442EE8" w:rsidRDefault="00442EE8" w:rsidP="00442EE8">
      <w:pPr>
        <w:autoSpaceDE w:val="0"/>
        <w:autoSpaceDN w:val="0"/>
        <w:adjustRightInd w:val="0"/>
        <w:spacing w:before="120" w:after="120"/>
        <w:rPr>
          <w:color w:val="000000"/>
          <w:szCs w:val="22"/>
        </w:rPr>
      </w:pPr>
      <w:bookmarkStart w:id="25" w:name="_Toc395023981"/>
      <w:r>
        <w:rPr>
          <w:color w:val="000000"/>
          <w:szCs w:val="22"/>
        </w:rPr>
        <w:t>- derzeit keine -</w:t>
      </w:r>
    </w:p>
    <w:p w14:paraId="621AC0C8" w14:textId="4DC044B2" w:rsidR="00DE799C" w:rsidRDefault="00A772F7" w:rsidP="00DE799C">
      <w:pPr>
        <w:autoSpaceDE w:val="0"/>
        <w:autoSpaceDN w:val="0"/>
        <w:adjustRightInd w:val="0"/>
        <w:spacing w:before="120" w:after="120"/>
        <w:rPr>
          <w:color w:val="000000"/>
          <w:szCs w:val="22"/>
        </w:rPr>
      </w:pPr>
      <w:r>
        <w:rPr>
          <w:color w:val="000000"/>
          <w:szCs w:val="22"/>
        </w:rPr>
        <w:t>Grundsätzlich m</w:t>
      </w:r>
      <w:r w:rsidR="00442EE8" w:rsidRPr="00321C9A">
        <w:rPr>
          <w:color w:val="000000"/>
          <w:szCs w:val="22"/>
        </w:rPr>
        <w:t>itversichert gelten alle zur AOK Hessen gehörigen Unternehmensbereiche und Einricht</w:t>
      </w:r>
      <w:r w:rsidR="00442EE8">
        <w:rPr>
          <w:color w:val="000000"/>
          <w:szCs w:val="22"/>
        </w:rPr>
        <w:t>un</w:t>
      </w:r>
      <w:r w:rsidR="00442EE8" w:rsidRPr="00321C9A">
        <w:rPr>
          <w:color w:val="000000"/>
          <w:szCs w:val="22"/>
        </w:rPr>
        <w:t xml:space="preserve">gen sowie ferner </w:t>
      </w:r>
      <w:bookmarkEnd w:id="25"/>
      <w:r w:rsidR="00442EE8" w:rsidRPr="00321C9A">
        <w:rPr>
          <w:color w:val="000000"/>
          <w:szCs w:val="22"/>
        </w:rPr>
        <w:t>Gesellschaften, an denen die Versicherungsnehmerin mehrheitlich (unmittelbar oder mittelbar) beteiligt ist.</w:t>
      </w:r>
    </w:p>
    <w:p w14:paraId="60E4C6E5" w14:textId="77777777" w:rsidR="00DE799C" w:rsidRDefault="00020F22" w:rsidP="002544A0">
      <w:pPr>
        <w:pStyle w:val="berschrift3"/>
      </w:pPr>
      <w:r>
        <w:t>Ansprüche rechtlich selbstständiger Unternehmen untereinander</w:t>
      </w:r>
      <w:r w:rsidR="00C310C3">
        <w:t xml:space="preserve">  </w:t>
      </w:r>
    </w:p>
    <w:p w14:paraId="0984AC26" w14:textId="3762B5CA" w:rsidR="00020F22" w:rsidRPr="00DE799C" w:rsidRDefault="00020F22" w:rsidP="00DE799C">
      <w:pPr>
        <w:autoSpaceDE w:val="0"/>
        <w:autoSpaceDN w:val="0"/>
        <w:adjustRightInd w:val="0"/>
        <w:spacing w:before="120" w:after="120"/>
        <w:rPr>
          <w:color w:val="000000"/>
          <w:szCs w:val="22"/>
        </w:rPr>
      </w:pPr>
      <w:r>
        <w:t xml:space="preserve">Eingeschlossen sind – abweichend von Ziffer </w:t>
      </w:r>
      <w:r w:rsidRPr="00D968C4">
        <w:t>7.4 (2) AHB</w:t>
      </w:r>
      <w:r>
        <w:t xml:space="preserve"> – Haftpflichtansprüche wegen Personen- und Sachschäden der durch diesen Vertrag versicherten rechtlich selbständigen Unternehmen untereinander</w:t>
      </w:r>
    </w:p>
    <w:p w14:paraId="22FC23FC" w14:textId="77777777" w:rsidR="00442EE8" w:rsidRDefault="00442EE8" w:rsidP="00442EE8"/>
    <w:p w14:paraId="3DFD2CD3" w14:textId="77777777" w:rsidR="00442EE8" w:rsidRPr="00442EE8" w:rsidRDefault="00442EE8" w:rsidP="00442EE8">
      <w:r>
        <w:t>Ausgeschlossen sind Mietsachschäden sowie Schäden durch Umwelteinwirkung.</w:t>
      </w:r>
    </w:p>
    <w:p w14:paraId="56B66E27" w14:textId="782B967D" w:rsidR="003C5AFD" w:rsidRDefault="00442EE8" w:rsidP="003C5AFD">
      <w:pPr>
        <w:pStyle w:val="berschrift2"/>
      </w:pPr>
      <w:bookmarkStart w:id="26" w:name="_Toc237348287"/>
      <w:bookmarkEnd w:id="4"/>
      <w:bookmarkEnd w:id="5"/>
      <w:bookmarkEnd w:id="9"/>
      <w:r>
        <w:t>Versicher</w:t>
      </w:r>
      <w:r w:rsidR="003C5AFD">
        <w:t>ungssumme</w:t>
      </w:r>
      <w:bookmarkEnd w:id="26"/>
    </w:p>
    <w:p w14:paraId="7301FB8A" w14:textId="1D3840D1" w:rsidR="00442EE8" w:rsidRDefault="00442EE8" w:rsidP="00442EE8">
      <w:r>
        <w:t>Soweit in diesem Vertrag nichts anders vereinbart ist, betragen die Versicherungssummen je Versicherungsfall:</w:t>
      </w:r>
    </w:p>
    <w:p w14:paraId="45757C85" w14:textId="77777777" w:rsidR="00A0224F" w:rsidRDefault="00A0224F" w:rsidP="00A0224F"/>
    <w:p w14:paraId="0C32E52E" w14:textId="61F1F3A2" w:rsidR="005D03A7" w:rsidRPr="00DB7E8A" w:rsidRDefault="000D5B34" w:rsidP="00A0224F">
      <w:pPr>
        <w:rPr>
          <w:u w:val="single"/>
        </w:rPr>
      </w:pPr>
      <w:r w:rsidRPr="00DB7E8A">
        <w:t>20 Mio. EUR pauschal für Personen-</w:t>
      </w:r>
      <w:r w:rsidR="00A0224F" w:rsidRPr="00DB7E8A">
        <w:t xml:space="preserve"> und/oder</w:t>
      </w:r>
      <w:r w:rsidRPr="00DB7E8A">
        <w:t xml:space="preserve"> Sachschäden</w:t>
      </w:r>
    </w:p>
    <w:p w14:paraId="57EAC852" w14:textId="2424042C" w:rsidR="005D03A7" w:rsidRPr="00DB7E8A" w:rsidRDefault="00A0224F" w:rsidP="00A0224F">
      <w:r w:rsidRPr="00DB7E8A">
        <w:t>10</w:t>
      </w:r>
      <w:r w:rsidR="00407A0D" w:rsidRPr="00DB7E8A">
        <w:t xml:space="preserve"> Mio. EUR für Vermögensschäden</w:t>
      </w:r>
      <w:r w:rsidRPr="00DB7E8A">
        <w:t xml:space="preserve"> innerhalb der Pauschal-Versicherungssumme</w:t>
      </w:r>
    </w:p>
    <w:p w14:paraId="24F9F475" w14:textId="77777777" w:rsidR="00A0224F" w:rsidRPr="00DB7E8A" w:rsidRDefault="00A0224F" w:rsidP="00A0224F"/>
    <w:p w14:paraId="0B521009" w14:textId="2A68846B" w:rsidR="000A5364" w:rsidRDefault="00A0224F" w:rsidP="000A5364">
      <w:pPr>
        <w:rPr>
          <w:highlight w:val="yellow"/>
        </w:rPr>
      </w:pPr>
      <w:r w:rsidRPr="00DB7E8A">
        <w:t>Die Gesamtleistung für alle Versicherungsfälle eines Versicherungsjahres beträgt das 2-fache der vereinbarten Versicherungssummen</w:t>
      </w:r>
      <w:r w:rsidR="00961EFA" w:rsidRPr="00DB7E8A">
        <w:t xml:space="preserve"> (Klarstellung zu Ziffer 6.2 AHB)</w:t>
      </w:r>
      <w:r w:rsidRPr="00DB7E8A">
        <w:t>.</w:t>
      </w:r>
    </w:p>
    <w:p w14:paraId="641193E4" w14:textId="07C0CB8E" w:rsidR="00105899" w:rsidRDefault="00105899" w:rsidP="002544A0">
      <w:pPr>
        <w:pStyle w:val="berschrift3"/>
      </w:pPr>
      <w:r>
        <w:t>Sublimits</w:t>
      </w:r>
    </w:p>
    <w:p w14:paraId="54F3B930" w14:textId="4498404B" w:rsidR="000409E3" w:rsidRDefault="000409E3" w:rsidP="00936D91">
      <w:pPr>
        <w:rPr>
          <w:color w:val="000000" w:themeColor="text1"/>
        </w:rPr>
      </w:pPr>
      <w:r w:rsidRPr="00F74291">
        <w:rPr>
          <w:color w:val="000000" w:themeColor="text1"/>
        </w:rPr>
        <w:t xml:space="preserve">Im Rahmen der </w:t>
      </w:r>
      <w:r w:rsidR="00F74291" w:rsidRPr="00F74291">
        <w:rPr>
          <w:color w:val="000000" w:themeColor="text1"/>
        </w:rPr>
        <w:t>Pauschal-Versicherungssumme</w:t>
      </w:r>
      <w:r w:rsidRPr="00F74291">
        <w:rPr>
          <w:color w:val="000000" w:themeColor="text1"/>
        </w:rPr>
        <w:t xml:space="preserve"> </w:t>
      </w:r>
      <w:r w:rsidR="00375E81" w:rsidRPr="00F74291">
        <w:rPr>
          <w:color w:val="000000" w:themeColor="text1"/>
        </w:rPr>
        <w:t>gelten folgende Sublimits:</w:t>
      </w:r>
    </w:p>
    <w:p w14:paraId="0A272A85" w14:textId="74C2B195" w:rsidR="009D5F9A" w:rsidRPr="00F74291" w:rsidRDefault="009D5F9A" w:rsidP="009D5F9A">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Vermögensschäden</w:t>
      </w:r>
      <w:r w:rsidRPr="00F74291">
        <w:rPr>
          <w:color w:val="000000" w:themeColor="text1"/>
          <w:szCs w:val="22"/>
        </w:rPr>
        <w:tab/>
      </w:r>
      <w:r>
        <w:rPr>
          <w:color w:val="000000" w:themeColor="text1"/>
          <w:szCs w:val="22"/>
        </w:rPr>
        <w:t>10</w:t>
      </w:r>
      <w:r w:rsidRPr="00F74291">
        <w:rPr>
          <w:color w:val="000000" w:themeColor="text1"/>
          <w:szCs w:val="22"/>
        </w:rPr>
        <w:t>.000.000 EUR</w:t>
      </w:r>
    </w:p>
    <w:p w14:paraId="2F264AAC" w14:textId="14266EE3" w:rsidR="009D5F9A" w:rsidRPr="00F74291" w:rsidRDefault="009D5F9A" w:rsidP="009D5F9A">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Umwelthaftpflicht-Basisversicherung</w:t>
      </w:r>
      <w:r w:rsidRPr="00F74291">
        <w:rPr>
          <w:color w:val="000000" w:themeColor="text1"/>
          <w:szCs w:val="22"/>
        </w:rPr>
        <w:tab/>
      </w:r>
      <w:r>
        <w:rPr>
          <w:color w:val="000000" w:themeColor="text1"/>
          <w:szCs w:val="22"/>
        </w:rPr>
        <w:t>10</w:t>
      </w:r>
      <w:r w:rsidRPr="00F74291">
        <w:rPr>
          <w:color w:val="000000" w:themeColor="text1"/>
          <w:szCs w:val="22"/>
        </w:rPr>
        <w:t>.000.000 EUR</w:t>
      </w:r>
    </w:p>
    <w:p w14:paraId="3AFCD29B" w14:textId="7C9ABCFB" w:rsidR="009D5F9A" w:rsidRPr="00F74291" w:rsidRDefault="009D5F9A" w:rsidP="009D5F9A">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Umweltschaden-Basisversicherung</w:t>
      </w:r>
      <w:r w:rsidRPr="00F74291">
        <w:rPr>
          <w:color w:val="000000" w:themeColor="text1"/>
          <w:szCs w:val="22"/>
        </w:rPr>
        <w:tab/>
      </w:r>
      <w:r>
        <w:rPr>
          <w:color w:val="000000" w:themeColor="text1"/>
          <w:szCs w:val="22"/>
        </w:rPr>
        <w:t>5</w:t>
      </w:r>
      <w:r w:rsidRPr="00F74291">
        <w:rPr>
          <w:color w:val="000000" w:themeColor="text1"/>
          <w:szCs w:val="22"/>
        </w:rPr>
        <w:t>.000.000 EUR</w:t>
      </w:r>
    </w:p>
    <w:p w14:paraId="3EEDD5AF" w14:textId="2709F87C" w:rsidR="00F74291" w:rsidRPr="00F74291" w:rsidRDefault="00F74291" w:rsidP="00F74291">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lastRenderedPageBreak/>
        <w:t>- Besserstellungsklausel</w:t>
      </w:r>
      <w:r w:rsidR="000A5364">
        <w:rPr>
          <w:color w:val="000000" w:themeColor="text1"/>
          <w:szCs w:val="22"/>
        </w:rPr>
        <w:t xml:space="preserve"> (</w:t>
      </w:r>
      <w:r w:rsidR="000A5364" w:rsidRPr="006357BE">
        <w:rPr>
          <w:color w:val="EE0000"/>
          <w:szCs w:val="22"/>
        </w:rPr>
        <w:t>nicht zwingend</w:t>
      </w:r>
      <w:r w:rsidR="000A5364">
        <w:rPr>
          <w:color w:val="000000" w:themeColor="text1"/>
          <w:szCs w:val="22"/>
        </w:rPr>
        <w:t>)</w:t>
      </w:r>
      <w:r w:rsidRPr="00F74291">
        <w:rPr>
          <w:color w:val="000000" w:themeColor="text1"/>
          <w:szCs w:val="22"/>
        </w:rPr>
        <w:tab/>
        <w:t>2.000.000 EUR</w:t>
      </w:r>
    </w:p>
    <w:p w14:paraId="2D035543" w14:textId="46748A5A" w:rsidR="00533B4B" w:rsidRDefault="00533B4B" w:rsidP="00533B4B">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Verlust gespeicherten Datenmaterials</w:t>
      </w:r>
      <w:r w:rsidRPr="00F74291">
        <w:rPr>
          <w:color w:val="000000" w:themeColor="text1"/>
          <w:szCs w:val="22"/>
        </w:rPr>
        <w:tab/>
        <w:t>2.000.000 EUR</w:t>
      </w:r>
    </w:p>
    <w:p w14:paraId="2E8C25EE" w14:textId="382CE626" w:rsidR="00692C10" w:rsidRDefault="00692C10" w:rsidP="00692C10">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Mietsachschäden an Arbeitsmaschinen/-geräten</w:t>
      </w:r>
      <w:r w:rsidRPr="00F74291">
        <w:rPr>
          <w:color w:val="000000" w:themeColor="text1"/>
          <w:szCs w:val="22"/>
        </w:rPr>
        <w:tab/>
      </w:r>
      <w:r>
        <w:rPr>
          <w:color w:val="000000" w:themeColor="text1"/>
          <w:szCs w:val="22"/>
        </w:rPr>
        <w:t>5</w:t>
      </w:r>
      <w:r w:rsidRPr="00F74291">
        <w:rPr>
          <w:color w:val="000000" w:themeColor="text1"/>
          <w:szCs w:val="22"/>
        </w:rPr>
        <w:t>00.000 EUR</w:t>
      </w:r>
    </w:p>
    <w:p w14:paraId="58FB66B2" w14:textId="320D4ED0" w:rsidR="00481BFA" w:rsidRDefault="00481BFA" w:rsidP="00481BFA">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Tätigkeitsschäden auf dem eigenen Betriebsgrun</w:t>
      </w:r>
      <w:r w:rsidR="008A7C05">
        <w:rPr>
          <w:color w:val="000000" w:themeColor="text1"/>
          <w:szCs w:val="22"/>
        </w:rPr>
        <w:t>d</w:t>
      </w:r>
      <w:r>
        <w:rPr>
          <w:color w:val="000000" w:themeColor="text1"/>
          <w:szCs w:val="22"/>
        </w:rPr>
        <w:t>stück</w:t>
      </w:r>
      <w:r w:rsidRPr="00F74291">
        <w:rPr>
          <w:color w:val="000000" w:themeColor="text1"/>
          <w:szCs w:val="22"/>
        </w:rPr>
        <w:tab/>
      </w:r>
      <w:r>
        <w:rPr>
          <w:color w:val="000000" w:themeColor="text1"/>
          <w:szCs w:val="22"/>
        </w:rPr>
        <w:t>5</w:t>
      </w:r>
      <w:r w:rsidRPr="00F74291">
        <w:rPr>
          <w:color w:val="000000" w:themeColor="text1"/>
          <w:szCs w:val="22"/>
        </w:rPr>
        <w:t>00.000 EUR</w:t>
      </w:r>
    </w:p>
    <w:p w14:paraId="03E30E98" w14:textId="1CD19F2E" w:rsidR="00D627E4" w:rsidRDefault="00D627E4" w:rsidP="00D627E4">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Asbestschäden</w:t>
      </w:r>
      <w:r w:rsidRPr="00F74291">
        <w:rPr>
          <w:color w:val="000000" w:themeColor="text1"/>
          <w:szCs w:val="22"/>
        </w:rPr>
        <w:tab/>
      </w:r>
      <w:r>
        <w:rPr>
          <w:color w:val="000000" w:themeColor="text1"/>
          <w:szCs w:val="22"/>
        </w:rPr>
        <w:t>1</w:t>
      </w:r>
      <w:r w:rsidRPr="00F74291">
        <w:rPr>
          <w:color w:val="000000" w:themeColor="text1"/>
          <w:szCs w:val="22"/>
        </w:rPr>
        <w:t>.000.000 EUR</w:t>
      </w:r>
    </w:p>
    <w:p w14:paraId="624AB6C8" w14:textId="5447BAC0" w:rsidR="006B5A5E" w:rsidRPr="00F74291" w:rsidRDefault="006B5A5E" w:rsidP="006B5A5E">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Kfz Non-Ownership-Deckung</w:t>
      </w:r>
      <w:r w:rsidRPr="00F74291">
        <w:rPr>
          <w:color w:val="000000" w:themeColor="text1"/>
          <w:szCs w:val="22"/>
        </w:rPr>
        <w:tab/>
      </w:r>
      <w:r>
        <w:rPr>
          <w:color w:val="000000" w:themeColor="text1"/>
          <w:szCs w:val="22"/>
        </w:rPr>
        <w:t>7</w:t>
      </w:r>
      <w:r w:rsidRPr="00F74291">
        <w:rPr>
          <w:color w:val="000000" w:themeColor="text1"/>
          <w:szCs w:val="22"/>
        </w:rPr>
        <w:t>.</w:t>
      </w:r>
      <w:r>
        <w:rPr>
          <w:color w:val="000000" w:themeColor="text1"/>
          <w:szCs w:val="22"/>
        </w:rPr>
        <w:t>5</w:t>
      </w:r>
      <w:r w:rsidRPr="00F74291">
        <w:rPr>
          <w:color w:val="000000" w:themeColor="text1"/>
          <w:szCs w:val="22"/>
        </w:rPr>
        <w:t>00.000 EUR</w:t>
      </w:r>
    </w:p>
    <w:p w14:paraId="15E41474" w14:textId="28067071" w:rsidR="001F7521" w:rsidRDefault="001F7521" w:rsidP="001F7521">
      <w:pPr>
        <w:tabs>
          <w:tab w:val="right" w:pos="9070"/>
        </w:tabs>
        <w:autoSpaceDE w:val="0"/>
        <w:autoSpaceDN w:val="0"/>
        <w:adjustRightInd w:val="0"/>
        <w:spacing w:before="120" w:after="120"/>
        <w:ind w:left="284" w:hanging="284"/>
        <w:rPr>
          <w:szCs w:val="22"/>
        </w:rPr>
      </w:pPr>
      <w:r w:rsidRPr="001F7521">
        <w:rPr>
          <w:szCs w:val="22"/>
        </w:rPr>
        <w:t xml:space="preserve">- Internet-Haftpflicht </w:t>
      </w:r>
      <w:r w:rsidRPr="001F7521">
        <w:rPr>
          <w:szCs w:val="22"/>
        </w:rPr>
        <w:tab/>
        <w:t>1</w:t>
      </w:r>
      <w:r>
        <w:rPr>
          <w:szCs w:val="22"/>
        </w:rPr>
        <w:t>0</w:t>
      </w:r>
      <w:r w:rsidRPr="001F7521">
        <w:rPr>
          <w:szCs w:val="22"/>
        </w:rPr>
        <w:t>.000.000 EUR</w:t>
      </w:r>
    </w:p>
    <w:p w14:paraId="1013DF9D" w14:textId="1B6F0E90" w:rsidR="009D5F9A" w:rsidRPr="00F74291" w:rsidRDefault="009D5F9A" w:rsidP="009D5F9A">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Zusatz-Baustein Umweltschaden</w:t>
      </w:r>
      <w:r w:rsidRPr="00F74291">
        <w:rPr>
          <w:color w:val="000000" w:themeColor="text1"/>
          <w:szCs w:val="22"/>
        </w:rPr>
        <w:tab/>
      </w:r>
      <w:r>
        <w:rPr>
          <w:color w:val="000000" w:themeColor="text1"/>
          <w:szCs w:val="22"/>
        </w:rPr>
        <w:t>500</w:t>
      </w:r>
      <w:r w:rsidRPr="00F74291">
        <w:rPr>
          <w:color w:val="000000" w:themeColor="text1"/>
          <w:szCs w:val="22"/>
        </w:rPr>
        <w:t>.000 EUR</w:t>
      </w:r>
    </w:p>
    <w:p w14:paraId="2BE2EFBD" w14:textId="7F7AB6D7" w:rsidR="00F420B2" w:rsidRPr="00F74291" w:rsidRDefault="00F420B2" w:rsidP="00F420B2">
      <w:pPr>
        <w:tabs>
          <w:tab w:val="left" w:pos="1134"/>
          <w:tab w:val="right" w:pos="9070"/>
        </w:tabs>
        <w:autoSpaceDE w:val="0"/>
        <w:autoSpaceDN w:val="0"/>
        <w:adjustRightInd w:val="0"/>
        <w:spacing w:before="120" w:after="120"/>
        <w:ind w:left="1134" w:hanging="1134"/>
        <w:rPr>
          <w:color w:val="000000" w:themeColor="text1"/>
          <w:szCs w:val="22"/>
        </w:rPr>
      </w:pPr>
      <w:r w:rsidRPr="00F74291">
        <w:rPr>
          <w:color w:val="000000" w:themeColor="text1"/>
          <w:szCs w:val="22"/>
        </w:rPr>
        <w:t xml:space="preserve">- </w:t>
      </w:r>
      <w:r>
        <w:rPr>
          <w:color w:val="000000" w:themeColor="text1"/>
          <w:szCs w:val="22"/>
        </w:rPr>
        <w:t>AGG-Deckung</w:t>
      </w:r>
      <w:r w:rsidRPr="00F74291">
        <w:rPr>
          <w:color w:val="000000" w:themeColor="text1"/>
          <w:szCs w:val="22"/>
        </w:rPr>
        <w:tab/>
      </w:r>
      <w:r>
        <w:rPr>
          <w:color w:val="000000" w:themeColor="text1"/>
          <w:szCs w:val="22"/>
        </w:rPr>
        <w:t>5.000</w:t>
      </w:r>
      <w:r w:rsidRPr="00F74291">
        <w:rPr>
          <w:color w:val="000000" w:themeColor="text1"/>
          <w:szCs w:val="22"/>
        </w:rPr>
        <w:t>.000 EUR</w:t>
      </w:r>
    </w:p>
    <w:p w14:paraId="63F32A76" w14:textId="77777777" w:rsidR="009D5F9A" w:rsidRPr="001F7521" w:rsidRDefault="009D5F9A" w:rsidP="001F7521">
      <w:pPr>
        <w:tabs>
          <w:tab w:val="right" w:pos="9070"/>
        </w:tabs>
        <w:autoSpaceDE w:val="0"/>
        <w:autoSpaceDN w:val="0"/>
        <w:adjustRightInd w:val="0"/>
        <w:spacing w:before="120" w:after="120"/>
        <w:ind w:left="284" w:hanging="284"/>
        <w:rPr>
          <w:szCs w:val="22"/>
        </w:rPr>
      </w:pPr>
    </w:p>
    <w:p w14:paraId="3F6000E3" w14:textId="77777777" w:rsidR="0046779A" w:rsidRDefault="0046779A" w:rsidP="0046779A">
      <w:pPr>
        <w:pStyle w:val="berschrift2"/>
      </w:pPr>
      <w:bookmarkStart w:id="27" w:name="_Toc237348288"/>
      <w:r>
        <w:t>Selbstbeteiligungen</w:t>
      </w:r>
      <w:bookmarkEnd w:id="27"/>
    </w:p>
    <w:p w14:paraId="610EEC9D" w14:textId="77777777" w:rsidR="0046779A" w:rsidRPr="00426DC5" w:rsidRDefault="0046779A" w:rsidP="0046779A">
      <w:pPr>
        <w:tabs>
          <w:tab w:val="left" w:pos="1134"/>
        </w:tabs>
        <w:autoSpaceDE w:val="0"/>
        <w:autoSpaceDN w:val="0"/>
        <w:adjustRightInd w:val="0"/>
        <w:spacing w:before="120" w:after="120"/>
        <w:ind w:left="1134" w:hanging="1134"/>
        <w:rPr>
          <w:szCs w:val="22"/>
        </w:rPr>
      </w:pPr>
      <w:r w:rsidRPr="00426DC5">
        <w:rPr>
          <w:szCs w:val="22"/>
        </w:rPr>
        <w:t>Von jedem Schaden hat die Versicherungsnehmerin selbst zu tragen:</w:t>
      </w:r>
    </w:p>
    <w:p w14:paraId="14982F4F" w14:textId="77777777" w:rsidR="0046779A" w:rsidRPr="00426DC5" w:rsidRDefault="0046779A" w:rsidP="0046779A">
      <w:pPr>
        <w:tabs>
          <w:tab w:val="left" w:pos="284"/>
        </w:tabs>
        <w:autoSpaceDE w:val="0"/>
        <w:autoSpaceDN w:val="0"/>
        <w:adjustRightInd w:val="0"/>
        <w:spacing w:before="120" w:after="120"/>
        <w:rPr>
          <w:szCs w:val="22"/>
        </w:rPr>
      </w:pPr>
      <w:r w:rsidRPr="00426DC5">
        <w:rPr>
          <w:szCs w:val="22"/>
        </w:rPr>
        <w:t xml:space="preserve">Bei </w:t>
      </w:r>
      <w:r w:rsidRPr="00DB7E8A">
        <w:rPr>
          <w:szCs w:val="22"/>
        </w:rPr>
        <w:t>Personenschäden in den USA und Kanada 10.000 EUR</w:t>
      </w:r>
      <w:r w:rsidRPr="00426DC5">
        <w:rPr>
          <w:szCs w:val="22"/>
        </w:rPr>
        <w:t>. Dieser Selbstbehalt gilt auch für die mitversicherten Kosten.</w:t>
      </w:r>
    </w:p>
    <w:p w14:paraId="2D5BAF3C" w14:textId="4D1AA013" w:rsidR="0046779A" w:rsidRPr="002101F5" w:rsidRDefault="0046779A" w:rsidP="0046779A">
      <w:pPr>
        <w:tabs>
          <w:tab w:val="left" w:pos="1134"/>
        </w:tabs>
        <w:autoSpaceDE w:val="0"/>
        <w:autoSpaceDN w:val="0"/>
        <w:adjustRightInd w:val="0"/>
        <w:spacing w:before="120" w:after="120"/>
        <w:rPr>
          <w:szCs w:val="22"/>
        </w:rPr>
      </w:pPr>
      <w:r w:rsidRPr="00426DC5">
        <w:rPr>
          <w:szCs w:val="22"/>
        </w:rPr>
        <w:t>Für Belegschafts</w:t>
      </w:r>
      <w:r w:rsidR="002101F5" w:rsidRPr="00426DC5">
        <w:rPr>
          <w:szCs w:val="22"/>
        </w:rPr>
        <w:t>-/Besucher</w:t>
      </w:r>
      <w:r w:rsidRPr="00426DC5">
        <w:rPr>
          <w:szCs w:val="22"/>
        </w:rPr>
        <w:t xml:space="preserve">habe gilt eine </w:t>
      </w:r>
      <w:r w:rsidRPr="00DB7E8A">
        <w:rPr>
          <w:szCs w:val="22"/>
        </w:rPr>
        <w:t>Integralfranchise von 30 EUR</w:t>
      </w:r>
      <w:r w:rsidRPr="00426DC5">
        <w:rPr>
          <w:szCs w:val="22"/>
        </w:rPr>
        <w:t>. Das bedeutet, dass die Versicherungsnehmerin Belegschafts</w:t>
      </w:r>
      <w:r w:rsidR="002101F5" w:rsidRPr="00426DC5">
        <w:rPr>
          <w:szCs w:val="22"/>
        </w:rPr>
        <w:t>-/Besucher</w:t>
      </w:r>
      <w:r w:rsidRPr="00426DC5">
        <w:rPr>
          <w:szCs w:val="22"/>
        </w:rPr>
        <w:t xml:space="preserve">habeschäden bis </w:t>
      </w:r>
      <w:r w:rsidRPr="00DB7E8A">
        <w:rPr>
          <w:szCs w:val="22"/>
        </w:rPr>
        <w:t xml:space="preserve">30 EUR </w:t>
      </w:r>
      <w:r w:rsidRPr="00426DC5">
        <w:rPr>
          <w:szCs w:val="22"/>
        </w:rPr>
        <w:t xml:space="preserve">selbst trägt. Bei Belegschaftshabeschäden, die </w:t>
      </w:r>
      <w:r w:rsidRPr="00DB7E8A">
        <w:rPr>
          <w:szCs w:val="22"/>
        </w:rPr>
        <w:t xml:space="preserve">30 EUR </w:t>
      </w:r>
      <w:r w:rsidRPr="00426DC5">
        <w:rPr>
          <w:szCs w:val="22"/>
        </w:rPr>
        <w:t>übersteigen</w:t>
      </w:r>
      <w:r w:rsidRPr="002101F5">
        <w:rPr>
          <w:szCs w:val="22"/>
        </w:rPr>
        <w:t>, erfolgt kein Abzug eines Selbstbehalts.</w:t>
      </w:r>
    </w:p>
    <w:p w14:paraId="1CFB60CD" w14:textId="48C17C21" w:rsidR="009216F8" w:rsidRDefault="009216F8" w:rsidP="009216F8">
      <w:pPr>
        <w:pStyle w:val="berschrift2"/>
      </w:pPr>
      <w:bookmarkStart w:id="28" w:name="_Ref235435809"/>
      <w:bookmarkStart w:id="29" w:name="_Ref235435815"/>
      <w:bookmarkStart w:id="30" w:name="_Ref235435868"/>
      <w:bookmarkStart w:id="31" w:name="_Ref235435870"/>
      <w:bookmarkStart w:id="32" w:name="_Toc237348289"/>
      <w:r>
        <w:t>Mitteilungspflichten</w:t>
      </w:r>
      <w:r w:rsidR="008F0F47">
        <w:t>/</w:t>
      </w:r>
      <w:r w:rsidR="00D4537C">
        <w:t>Beitragsberechnung</w:t>
      </w:r>
      <w:bookmarkEnd w:id="28"/>
      <w:bookmarkEnd w:id="29"/>
      <w:bookmarkEnd w:id="30"/>
      <w:bookmarkEnd w:id="31"/>
      <w:bookmarkEnd w:id="32"/>
    </w:p>
    <w:p w14:paraId="5A19A26B" w14:textId="17DBA8F9" w:rsidR="009216F8" w:rsidRDefault="009216F8" w:rsidP="009216F8">
      <w:r>
        <w:t xml:space="preserve">In teilweiser Abänderung der Ziffer 13 AHB gibt </w:t>
      </w:r>
      <w:r w:rsidR="00394D70">
        <w:t>die</w:t>
      </w:r>
      <w:r>
        <w:t xml:space="preserve"> Versicherungsnehmer</w:t>
      </w:r>
      <w:r w:rsidR="00394D70">
        <w:t>in</w:t>
      </w:r>
      <w:r>
        <w:t xml:space="preserve"> dem Versicherer innerhalb dreier Monate nach Ablauf des Versicherungsjahres </w:t>
      </w:r>
      <w:r w:rsidR="001B667C">
        <w:t xml:space="preserve">lediglich </w:t>
      </w:r>
      <w:r>
        <w:t>bekannt:</w:t>
      </w:r>
    </w:p>
    <w:p w14:paraId="0E674CEF" w14:textId="0EB09D2C" w:rsidR="009B0664" w:rsidRDefault="009B0664">
      <w:pPr>
        <w:pStyle w:val="Listenabsatz"/>
        <w:numPr>
          <w:ilvl w:val="0"/>
          <w:numId w:val="42"/>
        </w:numPr>
      </w:pPr>
      <w:r>
        <w:t>Anzahl der Beschäftigten des Vorjahres</w:t>
      </w:r>
    </w:p>
    <w:p w14:paraId="44B44B22" w14:textId="2C031C74" w:rsidR="009216F8" w:rsidRDefault="009216F8">
      <w:pPr>
        <w:pStyle w:val="Listenabsatz"/>
        <w:numPr>
          <w:ilvl w:val="0"/>
          <w:numId w:val="42"/>
        </w:numPr>
      </w:pPr>
      <w:r>
        <w:t xml:space="preserve">Gründung </w:t>
      </w:r>
      <w:r w:rsidR="008F0F47">
        <w:t xml:space="preserve">neuer Unternehmen, </w:t>
      </w:r>
      <w:r>
        <w:t xml:space="preserve">Beteiligungsgesellschaften (Beteiligung </w:t>
      </w:r>
      <w:r w:rsidRPr="009216F8">
        <w:t xml:space="preserve">≥ 50 </w:t>
      </w:r>
      <w:r>
        <w:t>%)</w:t>
      </w:r>
    </w:p>
    <w:p w14:paraId="4A2EF37B" w14:textId="77777777" w:rsidR="009216F8" w:rsidRDefault="009216F8">
      <w:pPr>
        <w:pStyle w:val="Listenabsatz"/>
        <w:numPr>
          <w:ilvl w:val="0"/>
          <w:numId w:val="42"/>
        </w:numPr>
      </w:pPr>
      <w:r>
        <w:t>Änderungen im Tätigkeitsprogramm;</w:t>
      </w:r>
    </w:p>
    <w:p w14:paraId="114358D7" w14:textId="4BD853BA" w:rsidR="009216F8" w:rsidRDefault="009216F8">
      <w:pPr>
        <w:pStyle w:val="Listenabsatz"/>
        <w:numPr>
          <w:ilvl w:val="0"/>
          <w:numId w:val="42"/>
        </w:numPr>
      </w:pPr>
      <w:r>
        <w:t>Risiken, die für die Versicherten nach Abschluss der Versicherung neu entstanden sind.</w:t>
      </w:r>
    </w:p>
    <w:p w14:paraId="29E0C4FC" w14:textId="77777777" w:rsidR="00EE0118" w:rsidRDefault="00EE0118" w:rsidP="00936D91"/>
    <w:p w14:paraId="1183FB0B" w14:textId="4BD8DBB1" w:rsidR="009B0664" w:rsidRDefault="00C126DC" w:rsidP="00C94075">
      <w:pPr>
        <w:tabs>
          <w:tab w:val="left" w:pos="1134"/>
        </w:tabs>
        <w:autoSpaceDE w:val="0"/>
        <w:autoSpaceDN w:val="0"/>
        <w:adjustRightInd w:val="0"/>
        <w:spacing w:before="120" w:after="120"/>
      </w:pPr>
      <w:r w:rsidRPr="00321C9A">
        <w:rPr>
          <w:color w:val="000000"/>
          <w:szCs w:val="22"/>
        </w:rPr>
        <w:t xml:space="preserve">Grundlage der </w:t>
      </w:r>
      <w:r>
        <w:rPr>
          <w:color w:val="000000"/>
          <w:szCs w:val="22"/>
        </w:rPr>
        <w:t>Beitrags</w:t>
      </w:r>
      <w:r w:rsidRPr="00321C9A">
        <w:rPr>
          <w:color w:val="000000"/>
          <w:szCs w:val="22"/>
        </w:rPr>
        <w:t xml:space="preserve">berechnung ist die Anzahl der </w:t>
      </w:r>
      <w:r>
        <w:rPr>
          <w:color w:val="000000"/>
          <w:szCs w:val="22"/>
        </w:rPr>
        <w:t>Beschäftigten</w:t>
      </w:r>
      <w:r w:rsidRPr="00321C9A">
        <w:rPr>
          <w:color w:val="000000"/>
          <w:szCs w:val="22"/>
        </w:rPr>
        <w:t>.</w:t>
      </w:r>
      <w:r>
        <w:rPr>
          <w:color w:val="000000"/>
          <w:szCs w:val="22"/>
        </w:rPr>
        <w:t xml:space="preserve"> Der Beitrag</w:t>
      </w:r>
      <w:r w:rsidRPr="00321C9A">
        <w:rPr>
          <w:color w:val="000000"/>
          <w:szCs w:val="22"/>
        </w:rPr>
        <w:t xml:space="preserve"> wird vorläufig als im Voraus zu zahlende</w:t>
      </w:r>
      <w:r>
        <w:rPr>
          <w:color w:val="000000"/>
          <w:szCs w:val="22"/>
        </w:rPr>
        <w:t>r</w:t>
      </w:r>
      <w:r w:rsidRPr="00321C9A">
        <w:rPr>
          <w:color w:val="000000"/>
          <w:szCs w:val="22"/>
        </w:rPr>
        <w:t xml:space="preserve"> Jahres</w:t>
      </w:r>
      <w:r>
        <w:rPr>
          <w:color w:val="000000"/>
          <w:szCs w:val="22"/>
        </w:rPr>
        <w:t xml:space="preserve">beitrag auf Basis </w:t>
      </w:r>
      <w:r w:rsidR="009B0664">
        <w:rPr>
          <w:color w:val="000000"/>
          <w:szCs w:val="22"/>
        </w:rPr>
        <w:t xml:space="preserve">der </w:t>
      </w:r>
      <w:r w:rsidR="009B0664" w:rsidRPr="00321C9A">
        <w:rPr>
          <w:color w:val="000000"/>
          <w:szCs w:val="22"/>
        </w:rPr>
        <w:t xml:space="preserve">Anzahl der </w:t>
      </w:r>
      <w:r w:rsidR="009B0664">
        <w:rPr>
          <w:color w:val="000000"/>
          <w:szCs w:val="22"/>
        </w:rPr>
        <w:t xml:space="preserve">Beschäftigten </w:t>
      </w:r>
      <w:r w:rsidR="009B0664" w:rsidRPr="00321C9A">
        <w:rPr>
          <w:color w:val="000000"/>
          <w:szCs w:val="22"/>
        </w:rPr>
        <w:t>des jeweiligen Vorjahres</w:t>
      </w:r>
      <w:r w:rsidR="009B0664">
        <w:rPr>
          <w:color w:val="000000"/>
          <w:szCs w:val="22"/>
        </w:rPr>
        <w:t xml:space="preserve"> berech</w:t>
      </w:r>
      <w:r w:rsidRPr="00321C9A">
        <w:rPr>
          <w:color w:val="000000"/>
          <w:szCs w:val="22"/>
        </w:rPr>
        <w:t>net</w:t>
      </w:r>
      <w:r w:rsidR="009B0664">
        <w:rPr>
          <w:color w:val="000000"/>
          <w:szCs w:val="22"/>
        </w:rPr>
        <w:t xml:space="preserve">. </w:t>
      </w:r>
      <w:r w:rsidRPr="00321C9A">
        <w:rPr>
          <w:color w:val="000000"/>
          <w:szCs w:val="22"/>
        </w:rPr>
        <w:t xml:space="preserve">Der Beitrag je </w:t>
      </w:r>
      <w:r w:rsidR="009B0664">
        <w:rPr>
          <w:color w:val="000000"/>
          <w:szCs w:val="22"/>
        </w:rPr>
        <w:t xml:space="preserve">Beschäftigten </w:t>
      </w:r>
      <w:r w:rsidRPr="00321C9A">
        <w:rPr>
          <w:color w:val="000000"/>
          <w:szCs w:val="22"/>
        </w:rPr>
        <w:t>ergibt sich aus dem Preisblatt</w:t>
      </w:r>
      <w:r w:rsidR="009B0664">
        <w:rPr>
          <w:color w:val="000000"/>
          <w:szCs w:val="22"/>
        </w:rPr>
        <w:t>.</w:t>
      </w:r>
    </w:p>
    <w:p w14:paraId="4336B9E2" w14:textId="77777777" w:rsidR="001B667C" w:rsidRDefault="001B667C" w:rsidP="008F0F47"/>
    <w:p w14:paraId="1E330779" w14:textId="331CFDCE" w:rsidR="001B667C" w:rsidRDefault="001B667C" w:rsidP="008F0F47">
      <w:r>
        <w:t>Die Ziffern 15.2 bis 15.4 AHB</w:t>
      </w:r>
      <w:r w:rsidR="000A5364">
        <w:t xml:space="preserve"> gelten unverändert.</w:t>
      </w:r>
    </w:p>
    <w:p w14:paraId="6FF0E004" w14:textId="63D0D98C" w:rsidR="000A5364" w:rsidRDefault="000A5364">
      <w:pPr>
        <w:spacing w:line="240" w:lineRule="auto"/>
      </w:pPr>
    </w:p>
    <w:p w14:paraId="7EB61D3E" w14:textId="709E77D4" w:rsidR="0053691C" w:rsidRDefault="0053691C" w:rsidP="0053691C">
      <w:pPr>
        <w:pStyle w:val="berschrift2"/>
      </w:pPr>
      <w:bookmarkStart w:id="33" w:name="_Toc237348290"/>
      <w:r>
        <w:t>Repräsentan</w:t>
      </w:r>
      <w:r w:rsidR="00B72907">
        <w:t>t</w:t>
      </w:r>
      <w:r>
        <w:t>en</w:t>
      </w:r>
      <w:bookmarkEnd w:id="33"/>
    </w:p>
    <w:p w14:paraId="5D7A0389" w14:textId="5926F39C" w:rsidR="00B72907" w:rsidRPr="008B2489" w:rsidRDefault="00B72907" w:rsidP="00B72907">
      <w:r w:rsidRPr="008B2489">
        <w:t>Soweit</w:t>
      </w:r>
      <w:r w:rsidRPr="008B2489">
        <w:rPr>
          <w:spacing w:val="2"/>
        </w:rPr>
        <w:t xml:space="preserve"> </w:t>
      </w:r>
      <w:r w:rsidRPr="008B2489">
        <w:rPr>
          <w:spacing w:val="-3"/>
        </w:rPr>
        <w:t>es</w:t>
      </w:r>
      <w:r w:rsidRPr="008B2489">
        <w:rPr>
          <w:spacing w:val="5"/>
        </w:rPr>
        <w:t xml:space="preserve"> </w:t>
      </w:r>
      <w:r w:rsidRPr="008B2489">
        <w:rPr>
          <w:spacing w:val="-1"/>
        </w:rPr>
        <w:t>auf</w:t>
      </w:r>
      <w:r w:rsidRPr="008B2489">
        <w:rPr>
          <w:spacing w:val="3"/>
        </w:rPr>
        <w:t xml:space="preserve"> </w:t>
      </w:r>
      <w:r w:rsidRPr="008B2489">
        <w:rPr>
          <w:spacing w:val="-1"/>
        </w:rPr>
        <w:t>das</w:t>
      </w:r>
      <w:r w:rsidRPr="008B2489">
        <w:rPr>
          <w:spacing w:val="2"/>
        </w:rPr>
        <w:t xml:space="preserve"> </w:t>
      </w:r>
      <w:r w:rsidRPr="008B2489">
        <w:t>Verhalten, das</w:t>
      </w:r>
      <w:r w:rsidRPr="008B2489">
        <w:rPr>
          <w:spacing w:val="-2"/>
        </w:rPr>
        <w:t xml:space="preserve"> </w:t>
      </w:r>
      <w:r w:rsidRPr="008B2489">
        <w:t>Verschulden,</w:t>
      </w:r>
      <w:r w:rsidRPr="008B2489">
        <w:rPr>
          <w:spacing w:val="2"/>
        </w:rPr>
        <w:t xml:space="preserve"> </w:t>
      </w:r>
      <w:r w:rsidRPr="008B2489">
        <w:rPr>
          <w:spacing w:val="-1"/>
        </w:rPr>
        <w:t>das</w:t>
      </w:r>
      <w:r w:rsidRPr="008B2489">
        <w:rPr>
          <w:spacing w:val="2"/>
        </w:rPr>
        <w:t xml:space="preserve"> </w:t>
      </w:r>
      <w:r w:rsidRPr="008B2489">
        <w:t>Bewusst</w:t>
      </w:r>
      <w:r w:rsidRPr="008B2489">
        <w:rPr>
          <w:spacing w:val="-44"/>
        </w:rPr>
        <w:t xml:space="preserve"> </w:t>
      </w:r>
      <w:r w:rsidRPr="008B2489">
        <w:t>sein</w:t>
      </w:r>
      <w:r w:rsidR="000A5364">
        <w:t xml:space="preserve"> oder</w:t>
      </w:r>
      <w:r w:rsidRPr="008B2489">
        <w:rPr>
          <w:spacing w:val="-1"/>
        </w:rPr>
        <w:t xml:space="preserve"> </w:t>
      </w:r>
      <w:r w:rsidRPr="008B2489">
        <w:t>die</w:t>
      </w:r>
      <w:r w:rsidRPr="008B2489">
        <w:rPr>
          <w:spacing w:val="-2"/>
        </w:rPr>
        <w:t xml:space="preserve"> </w:t>
      </w:r>
      <w:r w:rsidRPr="008B2489">
        <w:t>Kenntnis</w:t>
      </w:r>
      <w:r w:rsidRPr="008B2489">
        <w:rPr>
          <w:spacing w:val="2"/>
        </w:rPr>
        <w:t xml:space="preserve"> </w:t>
      </w:r>
      <w:r>
        <w:t>der</w:t>
      </w:r>
      <w:r w:rsidRPr="008B2489">
        <w:t xml:space="preserve"> </w:t>
      </w:r>
      <w:r w:rsidR="00F74291">
        <w:t>Versicherungsnehmerin a</w:t>
      </w:r>
      <w:r w:rsidRPr="008B2489">
        <w:t>nkommt,</w:t>
      </w:r>
      <w:r w:rsidRPr="008B2489">
        <w:rPr>
          <w:spacing w:val="2"/>
        </w:rPr>
        <w:t xml:space="preserve"> </w:t>
      </w:r>
      <w:r w:rsidRPr="008B2489">
        <w:t>ist nur</w:t>
      </w:r>
      <w:r w:rsidRPr="008B2489">
        <w:rPr>
          <w:spacing w:val="1"/>
        </w:rPr>
        <w:t xml:space="preserve"> </w:t>
      </w:r>
      <w:r w:rsidRPr="008B2489">
        <w:rPr>
          <w:spacing w:val="-1"/>
        </w:rPr>
        <w:t>das</w:t>
      </w:r>
      <w:r w:rsidRPr="008B2489">
        <w:rPr>
          <w:spacing w:val="2"/>
        </w:rPr>
        <w:t xml:space="preserve"> </w:t>
      </w:r>
      <w:r w:rsidRPr="008B2489">
        <w:t>Verhalten, das Verschulden,</w:t>
      </w:r>
      <w:r w:rsidRPr="008B2489">
        <w:rPr>
          <w:spacing w:val="2"/>
        </w:rPr>
        <w:t xml:space="preserve"> </w:t>
      </w:r>
      <w:r w:rsidRPr="008B2489">
        <w:t>das Bewusstsein</w:t>
      </w:r>
      <w:r w:rsidR="000A5364">
        <w:t xml:space="preserve"> </w:t>
      </w:r>
      <w:r w:rsidR="000A5364">
        <w:lastRenderedPageBreak/>
        <w:t>oder</w:t>
      </w:r>
      <w:r w:rsidRPr="008B2489">
        <w:rPr>
          <w:spacing w:val="2"/>
        </w:rPr>
        <w:t xml:space="preserve"> </w:t>
      </w:r>
      <w:r w:rsidRPr="008B2489">
        <w:t>die</w:t>
      </w:r>
      <w:r w:rsidRPr="008B2489">
        <w:rPr>
          <w:spacing w:val="-2"/>
        </w:rPr>
        <w:t xml:space="preserve"> </w:t>
      </w:r>
      <w:r w:rsidRPr="008B2489">
        <w:t>Kenntnis</w:t>
      </w:r>
      <w:r w:rsidRPr="008B2489">
        <w:rPr>
          <w:spacing w:val="3"/>
        </w:rPr>
        <w:t xml:space="preserve"> </w:t>
      </w:r>
      <w:r w:rsidRPr="008B2489">
        <w:t>der</w:t>
      </w:r>
      <w:r w:rsidRPr="008B2489">
        <w:rPr>
          <w:spacing w:val="1"/>
        </w:rPr>
        <w:t xml:space="preserve"> </w:t>
      </w:r>
      <w:r w:rsidRPr="008B2489">
        <w:t>gesetzlichen</w:t>
      </w:r>
      <w:r w:rsidRPr="008B2489">
        <w:rPr>
          <w:spacing w:val="1"/>
        </w:rPr>
        <w:t xml:space="preserve"> </w:t>
      </w:r>
      <w:r w:rsidRPr="008B2489">
        <w:t>Vertreter</w:t>
      </w:r>
      <w:r w:rsidRPr="008B2489">
        <w:rPr>
          <w:spacing w:val="1"/>
        </w:rPr>
        <w:t xml:space="preserve"> </w:t>
      </w:r>
      <w:r w:rsidRPr="008B2489">
        <w:t>entscheidend.</w:t>
      </w:r>
      <w:r w:rsidR="00F74291">
        <w:t xml:space="preserve"> </w:t>
      </w:r>
      <w:r w:rsidRPr="008B2489">
        <w:t>Gesetzliche</w:t>
      </w:r>
      <w:r w:rsidRPr="008B2489">
        <w:rPr>
          <w:spacing w:val="-2"/>
        </w:rPr>
        <w:t xml:space="preserve"> </w:t>
      </w:r>
      <w:r w:rsidRPr="008B2489">
        <w:t>Vertreter in</w:t>
      </w:r>
      <w:r w:rsidRPr="008B2489">
        <w:rPr>
          <w:spacing w:val="-2"/>
        </w:rPr>
        <w:t xml:space="preserve"> </w:t>
      </w:r>
      <w:r w:rsidRPr="008B2489">
        <w:t>diesem Sinne</w:t>
      </w:r>
      <w:r w:rsidRPr="008B2489">
        <w:rPr>
          <w:spacing w:val="1"/>
        </w:rPr>
        <w:t xml:space="preserve"> sind</w:t>
      </w:r>
    </w:p>
    <w:p w14:paraId="2CE67E28" w14:textId="1797822D" w:rsidR="00B72907" w:rsidRPr="008B2489" w:rsidRDefault="00B72907">
      <w:pPr>
        <w:pStyle w:val="Listenabsatz"/>
        <w:numPr>
          <w:ilvl w:val="0"/>
          <w:numId w:val="7"/>
        </w:numPr>
      </w:pPr>
      <w:r w:rsidRPr="008B2489">
        <w:t>die</w:t>
      </w:r>
      <w:r w:rsidRPr="00F74291">
        <w:rPr>
          <w:spacing w:val="1"/>
        </w:rPr>
        <w:t xml:space="preserve"> </w:t>
      </w:r>
      <w:r w:rsidRPr="008B2489">
        <w:t>Mitglieder</w:t>
      </w:r>
      <w:r w:rsidRPr="00F74291">
        <w:rPr>
          <w:spacing w:val="1"/>
        </w:rPr>
        <w:t xml:space="preserve"> </w:t>
      </w:r>
      <w:r w:rsidRPr="008B2489">
        <w:t>des Vorstandes</w:t>
      </w:r>
      <w:r w:rsidRPr="00F74291">
        <w:rPr>
          <w:spacing w:val="3"/>
        </w:rPr>
        <w:t xml:space="preserve"> </w:t>
      </w:r>
      <w:r w:rsidRPr="008B2489">
        <w:t>(bei</w:t>
      </w:r>
      <w:r w:rsidRPr="00F74291">
        <w:rPr>
          <w:spacing w:val="-1"/>
        </w:rPr>
        <w:t xml:space="preserve"> </w:t>
      </w:r>
      <w:r w:rsidRPr="008B2489">
        <w:t>Aktiengesellschaften);</w:t>
      </w:r>
    </w:p>
    <w:p w14:paraId="26930745" w14:textId="1927DCE1" w:rsidR="00B72907" w:rsidRPr="008B2489" w:rsidRDefault="00B72907">
      <w:pPr>
        <w:pStyle w:val="Listenabsatz"/>
        <w:numPr>
          <w:ilvl w:val="0"/>
          <w:numId w:val="7"/>
        </w:numPr>
      </w:pPr>
      <w:r w:rsidRPr="008B2489">
        <w:t>die</w:t>
      </w:r>
      <w:r w:rsidRPr="00F74291">
        <w:rPr>
          <w:spacing w:val="1"/>
        </w:rPr>
        <w:t xml:space="preserve"> </w:t>
      </w:r>
      <w:r w:rsidRPr="00F74291">
        <w:rPr>
          <w:rFonts w:cs="Arial"/>
        </w:rPr>
        <w:t>Geschäftsführer</w:t>
      </w:r>
      <w:r w:rsidRPr="00F74291">
        <w:rPr>
          <w:spacing w:val="1"/>
        </w:rPr>
        <w:t xml:space="preserve"> </w:t>
      </w:r>
      <w:r w:rsidRPr="008B2489">
        <w:t>(bei</w:t>
      </w:r>
      <w:r w:rsidRPr="00F74291">
        <w:rPr>
          <w:spacing w:val="2"/>
        </w:rPr>
        <w:t xml:space="preserve"> </w:t>
      </w:r>
      <w:r w:rsidRPr="008B2489">
        <w:t>Gesellschaften</w:t>
      </w:r>
      <w:r w:rsidRPr="00F74291">
        <w:rPr>
          <w:spacing w:val="-1"/>
        </w:rPr>
        <w:t xml:space="preserve"> </w:t>
      </w:r>
      <w:r w:rsidRPr="00F74291">
        <w:rPr>
          <w:spacing w:val="1"/>
        </w:rPr>
        <w:t>mit</w:t>
      </w:r>
      <w:r w:rsidRPr="00F74291">
        <w:rPr>
          <w:spacing w:val="-1"/>
        </w:rPr>
        <w:t xml:space="preserve"> </w:t>
      </w:r>
      <w:r w:rsidRPr="00F74291">
        <w:rPr>
          <w:rFonts w:cs="Arial"/>
        </w:rPr>
        <w:t>beschränkter</w:t>
      </w:r>
      <w:r w:rsidR="00F74291" w:rsidRPr="00F74291">
        <w:rPr>
          <w:rFonts w:cs="Arial"/>
        </w:rPr>
        <w:t xml:space="preserve"> </w:t>
      </w:r>
      <w:r w:rsidRPr="008B2489">
        <w:t>Haftung);</w:t>
      </w:r>
    </w:p>
    <w:p w14:paraId="718AA5A6" w14:textId="34A1FB94" w:rsidR="00B72907" w:rsidRPr="008B2489" w:rsidRDefault="00B72907">
      <w:pPr>
        <w:pStyle w:val="Listenabsatz"/>
        <w:numPr>
          <w:ilvl w:val="0"/>
          <w:numId w:val="7"/>
        </w:numPr>
      </w:pPr>
      <w:r w:rsidRPr="008B2489">
        <w:t>die</w:t>
      </w:r>
      <w:r w:rsidRPr="00F74291">
        <w:rPr>
          <w:spacing w:val="1"/>
        </w:rPr>
        <w:t xml:space="preserve"> </w:t>
      </w:r>
      <w:r w:rsidRPr="00F74291">
        <w:rPr>
          <w:rFonts w:cs="Arial"/>
        </w:rPr>
        <w:t>Komplementäre</w:t>
      </w:r>
      <w:r w:rsidRPr="00F74291">
        <w:rPr>
          <w:spacing w:val="1"/>
        </w:rPr>
        <w:t xml:space="preserve"> </w:t>
      </w:r>
      <w:r w:rsidRPr="008B2489">
        <w:t>(bei</w:t>
      </w:r>
      <w:r w:rsidRPr="00F74291">
        <w:rPr>
          <w:spacing w:val="-1"/>
        </w:rPr>
        <w:t xml:space="preserve"> </w:t>
      </w:r>
      <w:r w:rsidRPr="008B2489">
        <w:t>Kommanditgesellschaften);</w:t>
      </w:r>
    </w:p>
    <w:p w14:paraId="6F01CB5C" w14:textId="57BDF17B" w:rsidR="00B72907" w:rsidRPr="008B2489" w:rsidRDefault="00B72907">
      <w:pPr>
        <w:pStyle w:val="Listenabsatz"/>
        <w:numPr>
          <w:ilvl w:val="0"/>
          <w:numId w:val="7"/>
        </w:numPr>
      </w:pPr>
      <w:r w:rsidRPr="008B2489">
        <w:t>die</w:t>
      </w:r>
      <w:r w:rsidRPr="00F74291">
        <w:rPr>
          <w:spacing w:val="1"/>
        </w:rPr>
        <w:t xml:space="preserve"> </w:t>
      </w:r>
      <w:r w:rsidRPr="008B2489">
        <w:t>Gesellschafter</w:t>
      </w:r>
      <w:r w:rsidRPr="00F74291">
        <w:rPr>
          <w:spacing w:val="1"/>
        </w:rPr>
        <w:t xml:space="preserve"> </w:t>
      </w:r>
      <w:r w:rsidRPr="008B2489">
        <w:t>(bei</w:t>
      </w:r>
      <w:r w:rsidRPr="00F74291">
        <w:rPr>
          <w:spacing w:val="2"/>
        </w:rPr>
        <w:t xml:space="preserve"> </w:t>
      </w:r>
      <w:r w:rsidRPr="008B2489">
        <w:t>offenen</w:t>
      </w:r>
      <w:r w:rsidRPr="00F74291">
        <w:rPr>
          <w:spacing w:val="1"/>
        </w:rPr>
        <w:t xml:space="preserve"> </w:t>
      </w:r>
      <w:r w:rsidRPr="008B2489">
        <w:t>Handelsgesellschaften);</w:t>
      </w:r>
    </w:p>
    <w:p w14:paraId="5D61FADB" w14:textId="7C502DEC" w:rsidR="00B72907" w:rsidRPr="008B2489" w:rsidRDefault="00B72907">
      <w:pPr>
        <w:pStyle w:val="Listenabsatz"/>
        <w:numPr>
          <w:ilvl w:val="0"/>
          <w:numId w:val="7"/>
        </w:numPr>
      </w:pPr>
      <w:r w:rsidRPr="008B2489">
        <w:t>die</w:t>
      </w:r>
      <w:r w:rsidRPr="00F74291">
        <w:rPr>
          <w:spacing w:val="1"/>
        </w:rPr>
        <w:t xml:space="preserve"> </w:t>
      </w:r>
      <w:r w:rsidRPr="008B2489">
        <w:t>Gesellschafter</w:t>
      </w:r>
      <w:r w:rsidRPr="00F74291">
        <w:rPr>
          <w:spacing w:val="1"/>
        </w:rPr>
        <w:t xml:space="preserve"> </w:t>
      </w:r>
      <w:r w:rsidRPr="008B2489">
        <w:t>(bei</w:t>
      </w:r>
      <w:r w:rsidRPr="00F74291">
        <w:rPr>
          <w:spacing w:val="2"/>
        </w:rPr>
        <w:t xml:space="preserve"> </w:t>
      </w:r>
      <w:r w:rsidRPr="008B2489">
        <w:t>Gesellschaften</w:t>
      </w:r>
      <w:r w:rsidRPr="00F74291">
        <w:rPr>
          <w:spacing w:val="1"/>
        </w:rPr>
        <w:t xml:space="preserve"> </w:t>
      </w:r>
      <w:r w:rsidRPr="00F74291">
        <w:rPr>
          <w:spacing w:val="-1"/>
        </w:rPr>
        <w:t>des</w:t>
      </w:r>
      <w:r w:rsidRPr="00F74291">
        <w:rPr>
          <w:spacing w:val="2"/>
        </w:rPr>
        <w:t xml:space="preserve"> </w:t>
      </w:r>
      <w:proofErr w:type="spellStart"/>
      <w:r w:rsidRPr="00F74291">
        <w:rPr>
          <w:rFonts w:cs="Arial"/>
        </w:rPr>
        <w:t>Bürgerlichen</w:t>
      </w:r>
      <w:proofErr w:type="spellEnd"/>
      <w:r w:rsidR="00F74291" w:rsidRPr="00F74291">
        <w:rPr>
          <w:rFonts w:cs="Arial"/>
        </w:rPr>
        <w:t xml:space="preserve"> </w:t>
      </w:r>
      <w:r w:rsidRPr="008B2489">
        <w:t>Rechts);</w:t>
      </w:r>
    </w:p>
    <w:p w14:paraId="12E17C47" w14:textId="0AC24FA9" w:rsidR="00B72907" w:rsidRPr="008B2489" w:rsidRDefault="00B72907">
      <w:pPr>
        <w:pStyle w:val="Listenabsatz"/>
        <w:numPr>
          <w:ilvl w:val="0"/>
          <w:numId w:val="7"/>
        </w:numPr>
      </w:pPr>
      <w:r w:rsidRPr="008B2489">
        <w:t>die</w:t>
      </w:r>
      <w:r w:rsidRPr="00F74291">
        <w:rPr>
          <w:spacing w:val="1"/>
        </w:rPr>
        <w:t xml:space="preserve"> </w:t>
      </w:r>
      <w:r w:rsidRPr="008B2489">
        <w:t>Inhaber</w:t>
      </w:r>
      <w:r w:rsidRPr="00F74291">
        <w:rPr>
          <w:spacing w:val="1"/>
        </w:rPr>
        <w:t xml:space="preserve"> </w:t>
      </w:r>
      <w:r w:rsidRPr="008B2489">
        <w:t>(bei</w:t>
      </w:r>
      <w:r w:rsidRPr="00F74291">
        <w:rPr>
          <w:spacing w:val="-1"/>
        </w:rPr>
        <w:t xml:space="preserve"> </w:t>
      </w:r>
      <w:r w:rsidRPr="008B2489">
        <w:t>Einzelfirmen);</w:t>
      </w:r>
    </w:p>
    <w:p w14:paraId="396E1B9A" w14:textId="6F2B73B8" w:rsidR="00B72907" w:rsidRPr="008B2489" w:rsidRDefault="00B72907">
      <w:pPr>
        <w:pStyle w:val="Listenabsatz"/>
        <w:numPr>
          <w:ilvl w:val="0"/>
          <w:numId w:val="7"/>
        </w:numPr>
      </w:pPr>
      <w:r w:rsidRPr="008B2489">
        <w:t>der</w:t>
      </w:r>
      <w:r w:rsidRPr="00F74291">
        <w:rPr>
          <w:spacing w:val="1"/>
        </w:rPr>
        <w:t xml:space="preserve"> </w:t>
      </w:r>
      <w:r w:rsidRPr="008B2489">
        <w:t>entsprechende</w:t>
      </w:r>
      <w:r w:rsidRPr="00F74291">
        <w:rPr>
          <w:spacing w:val="-2"/>
        </w:rPr>
        <w:t xml:space="preserve"> </w:t>
      </w:r>
      <w:r w:rsidRPr="008B2489">
        <w:t>Personenkreis</w:t>
      </w:r>
      <w:r w:rsidRPr="00F74291">
        <w:rPr>
          <w:spacing w:val="-2"/>
        </w:rPr>
        <w:t xml:space="preserve"> </w:t>
      </w:r>
      <w:r w:rsidRPr="008B2489">
        <w:t>bei</w:t>
      </w:r>
      <w:r w:rsidRPr="00F74291">
        <w:rPr>
          <w:spacing w:val="2"/>
        </w:rPr>
        <w:t xml:space="preserve"> </w:t>
      </w:r>
      <w:r w:rsidRPr="00F74291">
        <w:rPr>
          <w:rFonts w:cs="Arial"/>
        </w:rPr>
        <w:t>ausländischen</w:t>
      </w:r>
      <w:r w:rsidRPr="00F74291">
        <w:rPr>
          <w:spacing w:val="-3"/>
        </w:rPr>
        <w:t xml:space="preserve"> </w:t>
      </w:r>
      <w:r w:rsidRPr="008B2489">
        <w:t>Firmen;</w:t>
      </w:r>
    </w:p>
    <w:p w14:paraId="117ABF6B" w14:textId="290DC04B" w:rsidR="0053691C" w:rsidRDefault="00B72907">
      <w:pPr>
        <w:pStyle w:val="Listenabsatz"/>
        <w:numPr>
          <w:ilvl w:val="0"/>
          <w:numId w:val="7"/>
        </w:numPr>
      </w:pPr>
      <w:r w:rsidRPr="008B2489">
        <w:t>bei</w:t>
      </w:r>
      <w:r w:rsidRPr="00F74291">
        <w:rPr>
          <w:spacing w:val="2"/>
        </w:rPr>
        <w:t xml:space="preserve"> </w:t>
      </w:r>
      <w:r w:rsidRPr="008B2489">
        <w:t>anderen</w:t>
      </w:r>
      <w:r w:rsidRPr="00F74291">
        <w:rPr>
          <w:spacing w:val="1"/>
        </w:rPr>
        <w:t xml:space="preserve"> </w:t>
      </w:r>
      <w:r w:rsidRPr="008B2489">
        <w:t>Unternehmensformen</w:t>
      </w:r>
      <w:r w:rsidRPr="00F74291">
        <w:rPr>
          <w:spacing w:val="1"/>
        </w:rPr>
        <w:t xml:space="preserve"> </w:t>
      </w:r>
      <w:r w:rsidRPr="008B2489">
        <w:t xml:space="preserve">(z.B. Genossenschaften, </w:t>
      </w:r>
      <w:r w:rsidRPr="00F74291">
        <w:rPr>
          <w:rFonts w:cs="Arial"/>
        </w:rPr>
        <w:t>Verbänden,</w:t>
      </w:r>
      <w:r w:rsidRPr="008B2489">
        <w:t xml:space="preserve"> Vereinen, </w:t>
      </w:r>
      <w:r w:rsidRPr="00F74291">
        <w:rPr>
          <w:rFonts w:cs="Arial"/>
        </w:rPr>
        <w:t>Körperschaften</w:t>
      </w:r>
      <w:r w:rsidRPr="00F74291">
        <w:rPr>
          <w:spacing w:val="1"/>
        </w:rPr>
        <w:t xml:space="preserve"> </w:t>
      </w:r>
      <w:r w:rsidRPr="00F74291">
        <w:rPr>
          <w:spacing w:val="-1"/>
        </w:rPr>
        <w:t>des</w:t>
      </w:r>
      <w:r w:rsidRPr="00F74291">
        <w:rPr>
          <w:spacing w:val="4"/>
        </w:rPr>
        <w:t xml:space="preserve"> </w:t>
      </w:r>
      <w:r w:rsidRPr="00F74291">
        <w:rPr>
          <w:rFonts w:cs="Arial"/>
        </w:rPr>
        <w:t>öffentli</w:t>
      </w:r>
      <w:r w:rsidRPr="008B2489">
        <w:t>chen Rechts, Kommunen),</w:t>
      </w:r>
      <w:r w:rsidRPr="00F74291">
        <w:rPr>
          <w:spacing w:val="2"/>
        </w:rPr>
        <w:t xml:space="preserve"> </w:t>
      </w:r>
      <w:r w:rsidRPr="008B2489">
        <w:t>die</w:t>
      </w:r>
      <w:r w:rsidRPr="00F74291">
        <w:rPr>
          <w:spacing w:val="-2"/>
        </w:rPr>
        <w:t xml:space="preserve"> </w:t>
      </w:r>
      <w:r w:rsidRPr="008B2489">
        <w:t>nach</w:t>
      </w:r>
      <w:r w:rsidRPr="00F74291">
        <w:rPr>
          <w:spacing w:val="1"/>
        </w:rPr>
        <w:t xml:space="preserve"> </w:t>
      </w:r>
      <w:r w:rsidRPr="008B2489">
        <w:t>den</w:t>
      </w:r>
      <w:r w:rsidRPr="00F74291">
        <w:rPr>
          <w:spacing w:val="1"/>
        </w:rPr>
        <w:t xml:space="preserve"> </w:t>
      </w:r>
      <w:r w:rsidRPr="008B2489">
        <w:t>gesetzlichen</w:t>
      </w:r>
      <w:r w:rsidR="00F74291">
        <w:t xml:space="preserve"> </w:t>
      </w:r>
      <w:r w:rsidRPr="008B2489">
        <w:t>Vorschriften</w:t>
      </w:r>
      <w:r w:rsidRPr="00F74291">
        <w:rPr>
          <w:spacing w:val="-2"/>
        </w:rPr>
        <w:t xml:space="preserve"> </w:t>
      </w:r>
      <w:r w:rsidRPr="008B2489">
        <w:t>berufenen</w:t>
      </w:r>
      <w:r w:rsidRPr="00F74291">
        <w:rPr>
          <w:spacing w:val="1"/>
        </w:rPr>
        <w:t xml:space="preserve"> </w:t>
      </w:r>
      <w:r w:rsidRPr="008B2489">
        <w:t>obersten</w:t>
      </w:r>
      <w:r w:rsidRPr="00F74291">
        <w:rPr>
          <w:spacing w:val="1"/>
        </w:rPr>
        <w:t xml:space="preserve"> </w:t>
      </w:r>
      <w:r w:rsidRPr="008B2489">
        <w:t>Vertretungsorgane</w:t>
      </w:r>
      <w:r w:rsidR="00F74291">
        <w:t>.</w:t>
      </w:r>
    </w:p>
    <w:p w14:paraId="3006AFE0" w14:textId="26029BE1" w:rsidR="00F74291" w:rsidRDefault="00F74291" w:rsidP="00F74291">
      <w:pPr>
        <w:pStyle w:val="berschrift2"/>
      </w:pPr>
      <w:bookmarkStart w:id="34" w:name="_Toc237348291"/>
      <w:r>
        <w:t>Besserstellungsklausel</w:t>
      </w:r>
      <w:r w:rsidR="000A5364">
        <w:t xml:space="preserve"> </w:t>
      </w:r>
      <w:r w:rsidR="000A5364">
        <w:rPr>
          <w:color w:val="000000" w:themeColor="text1"/>
          <w:szCs w:val="22"/>
        </w:rPr>
        <w:t>(</w:t>
      </w:r>
      <w:r w:rsidR="000A5364" w:rsidRPr="00D54065">
        <w:rPr>
          <w:color w:val="EE0000"/>
          <w:szCs w:val="22"/>
        </w:rPr>
        <w:t>nicht zwingend</w:t>
      </w:r>
      <w:r w:rsidR="000A5364">
        <w:rPr>
          <w:color w:val="000000" w:themeColor="text1"/>
          <w:szCs w:val="22"/>
        </w:rPr>
        <w:t>)</w:t>
      </w:r>
      <w:bookmarkEnd w:id="34"/>
    </w:p>
    <w:p w14:paraId="153C947F" w14:textId="7FD1EE76" w:rsidR="00F74291" w:rsidRDefault="00F74291" w:rsidP="00F74291">
      <w:r>
        <w:t>Sollte sich im Schadenfall herausstellen, dass die Versicherungsnehmerin durch die Vertragsbedingungen des unmittelbaren Vorvertrages bessergestellt gewesen wäre, wird nach den Bedingungen des Vorvertrages reguliert. Die Versicherungsnehmerin hat in diesem Fall die Vertragsunterlagen und Versicherungsbedingungen des Vorvertrages schriftlich zur Verfügung zu stellen.</w:t>
      </w:r>
    </w:p>
    <w:p w14:paraId="6F20450B" w14:textId="77777777" w:rsidR="00F74291" w:rsidRDefault="00F74291" w:rsidP="00F74291"/>
    <w:p w14:paraId="3E621792" w14:textId="7BC25F1B" w:rsidR="00F74291" w:rsidRDefault="00F74291" w:rsidP="00F74291">
      <w:r>
        <w:t>Die Höchstersatzleistung je Versicherungsfall und Versicherungsjahr ist innerhalb der Versicherungssumme begrenzt auf die/das im unmittelbaren Vorvertrag vereinbarte Versicherungssumme/Sublimit, jedoch maximal auf 2.</w:t>
      </w:r>
      <w:r w:rsidR="00E17CE4">
        <w:t>000</w:t>
      </w:r>
      <w:r>
        <w:t>.000 EUR (Sublimit).</w:t>
      </w:r>
    </w:p>
    <w:p w14:paraId="7A9DA7D6" w14:textId="77777777" w:rsidR="00E17CE4" w:rsidRDefault="00E17CE4" w:rsidP="00F74291"/>
    <w:p w14:paraId="11E8A7EA" w14:textId="16DB5B99" w:rsidR="00880572" w:rsidRDefault="00880572" w:rsidP="00F74291">
      <w:r>
        <w:t>Sind unterschiedliche Selbstbehalte in beiden Verträgen vereinbart, gilt der jeweils Höhere.</w:t>
      </w:r>
    </w:p>
    <w:p w14:paraId="2C571882" w14:textId="77777777" w:rsidR="00394D70" w:rsidRDefault="00394D70" w:rsidP="00F74291"/>
    <w:p w14:paraId="5FC2036E" w14:textId="77777777" w:rsidR="00880572" w:rsidRDefault="00880572" w:rsidP="00880572">
      <w:pPr>
        <w:rPr>
          <w:rFonts w:ascii="Helvetica" w:hAnsi="Helvetica"/>
          <w:sz w:val="12"/>
          <w:szCs w:val="12"/>
        </w:rPr>
      </w:pPr>
      <w:r>
        <w:t>Die Besserstellung gilt nicht für:</w:t>
      </w:r>
    </w:p>
    <w:p w14:paraId="7BFC181A" w14:textId="26B0687E" w:rsidR="00880572" w:rsidRDefault="00880572">
      <w:pPr>
        <w:pStyle w:val="Listenabsatz"/>
        <w:numPr>
          <w:ilvl w:val="0"/>
          <w:numId w:val="8"/>
        </w:numPr>
      </w:pPr>
      <w:r>
        <w:t>Schäden, die auf Asbest, asbesthaltige Substanzen oder Erzeugnisse zurückzuführen sind;</w:t>
      </w:r>
    </w:p>
    <w:p w14:paraId="4F780BDD" w14:textId="323C5651" w:rsidR="00880572" w:rsidRDefault="00880572">
      <w:pPr>
        <w:pStyle w:val="Listenabsatz"/>
        <w:numPr>
          <w:ilvl w:val="0"/>
          <w:numId w:val="8"/>
        </w:numPr>
      </w:pPr>
      <w:r>
        <w:t>Schäden aus planender, beratender, bau- oder montageleitender, prüfender oder gutachterlicher Tätigkeit;</w:t>
      </w:r>
    </w:p>
    <w:p w14:paraId="4B6BFC4B" w14:textId="1C629F5D" w:rsidR="00880572" w:rsidRDefault="00880572">
      <w:pPr>
        <w:pStyle w:val="Listenabsatz"/>
        <w:numPr>
          <w:ilvl w:val="0"/>
          <w:numId w:val="8"/>
        </w:numPr>
      </w:pPr>
      <w:r>
        <w:t>Schäden aus Luftfahrtrisiken (auch Drohnen);</w:t>
      </w:r>
    </w:p>
    <w:p w14:paraId="7CE6BF74" w14:textId="0AF57FD6" w:rsidR="00880572" w:rsidRDefault="00880572">
      <w:pPr>
        <w:pStyle w:val="Listenabsatz"/>
        <w:numPr>
          <w:ilvl w:val="0"/>
          <w:numId w:val="8"/>
        </w:numPr>
      </w:pPr>
      <w:r>
        <w:t>Schäden aus privaten Haftpflicht-Risiken (z.B. Privat-, Tierhalter-, Haus- und Grundbesitzerhaftpflichtversicherung);</w:t>
      </w:r>
    </w:p>
    <w:p w14:paraId="151E260C" w14:textId="4B2FBF66" w:rsidR="00880572" w:rsidRDefault="00880572">
      <w:pPr>
        <w:pStyle w:val="Listenabsatz"/>
        <w:numPr>
          <w:ilvl w:val="0"/>
          <w:numId w:val="8"/>
        </w:numPr>
      </w:pPr>
      <w:r>
        <w:t xml:space="preserve">Schäden aus sonstigen haftpflichtfremden Risiken (z.B. Eigenschaden-, Vorsatzdeckungen, Garantien, Pönalen, </w:t>
      </w:r>
      <w:proofErr w:type="spellStart"/>
      <w:r>
        <w:t>Assistanceleistungen</w:t>
      </w:r>
      <w:proofErr w:type="spellEnd"/>
      <w:r>
        <w:t>);</w:t>
      </w:r>
    </w:p>
    <w:p w14:paraId="40A65EEB" w14:textId="1853675C" w:rsidR="00880572" w:rsidRDefault="00880572">
      <w:pPr>
        <w:pStyle w:val="Listenabsatz"/>
        <w:numPr>
          <w:ilvl w:val="0"/>
          <w:numId w:val="8"/>
        </w:numPr>
      </w:pPr>
      <w:r>
        <w:t>Betriebsstätten im Ausland;</w:t>
      </w:r>
    </w:p>
    <w:p w14:paraId="49943EED" w14:textId="50979F4F" w:rsidR="00880572" w:rsidRDefault="00880572">
      <w:pPr>
        <w:pStyle w:val="Listenabsatz"/>
        <w:numPr>
          <w:ilvl w:val="0"/>
          <w:numId w:val="8"/>
        </w:numPr>
      </w:pPr>
      <w:r>
        <w:t>Risiken, für die eine Pflichtversicherung abzuschließen ist;</w:t>
      </w:r>
    </w:p>
    <w:p w14:paraId="573EF6F8" w14:textId="32823564" w:rsidR="00880572" w:rsidRDefault="00880572">
      <w:pPr>
        <w:pStyle w:val="Listenabsatz"/>
        <w:numPr>
          <w:ilvl w:val="0"/>
          <w:numId w:val="8"/>
        </w:numPr>
      </w:pPr>
      <w:r>
        <w:t>vereinbarte Gewinnbeteiligungsregeln;</w:t>
      </w:r>
    </w:p>
    <w:p w14:paraId="25955F03" w14:textId="60F03B73" w:rsidR="00880572" w:rsidRDefault="00880572">
      <w:pPr>
        <w:pStyle w:val="Listenabsatz"/>
        <w:numPr>
          <w:ilvl w:val="0"/>
          <w:numId w:val="8"/>
        </w:numPr>
      </w:pPr>
      <w:r>
        <w:t>Rückrufkosten-Deckungen.</w:t>
      </w:r>
    </w:p>
    <w:p w14:paraId="6C5A10AB" w14:textId="77777777" w:rsidR="00880572" w:rsidRDefault="00880572" w:rsidP="00880572"/>
    <w:p w14:paraId="57869F02" w14:textId="2043808A" w:rsidR="00880572" w:rsidRDefault="00880572" w:rsidP="00880572">
      <w:r>
        <w:t>Ferner besteht kein Versicherungsschutz für Leistungen, die beim Vorversicherer vereinbart waren und bei der Ausschreibung der vorliegenden Betriebshaftpflichtversicherung von der Versicherungsnehmerin vereinbart hätten werden können, aber nicht vereinbart bzw. nicht gewünscht wurden.</w:t>
      </w:r>
    </w:p>
    <w:p w14:paraId="15049107" w14:textId="77777777" w:rsidR="00880572" w:rsidRDefault="00880572" w:rsidP="00880572"/>
    <w:p w14:paraId="233DE7D6" w14:textId="24901A83" w:rsidR="00880572" w:rsidRDefault="00880572" w:rsidP="00880572">
      <w:r>
        <w:t xml:space="preserve">Die Vereinbarung besteht für </w:t>
      </w:r>
      <w:r w:rsidR="00654C2F">
        <w:t>3</w:t>
      </w:r>
      <w:r>
        <w:t xml:space="preserve"> Jahre ab Beginn dieses Vertrags.</w:t>
      </w:r>
    </w:p>
    <w:p w14:paraId="7402BD06" w14:textId="792607A2" w:rsidR="005B721A" w:rsidRDefault="005B721A" w:rsidP="005B721A">
      <w:pPr>
        <w:pStyle w:val="berschrift2"/>
      </w:pPr>
      <w:bookmarkStart w:id="35" w:name="_Toc237348292"/>
      <w:r>
        <w:lastRenderedPageBreak/>
        <w:t>Versicherte Personen</w:t>
      </w:r>
      <w:bookmarkEnd w:id="35"/>
    </w:p>
    <w:p w14:paraId="1094F446" w14:textId="5FDEC08B" w:rsidR="00483D02" w:rsidRDefault="0060148B" w:rsidP="00B60B7D">
      <w:pPr>
        <w:spacing w:line="240" w:lineRule="auto"/>
      </w:pPr>
      <w:r>
        <w:t>Mitversichert ist die gesetzliche Haftpflicht</w:t>
      </w:r>
    </w:p>
    <w:p w14:paraId="0C13A893" w14:textId="40B4F7A0" w:rsidR="0060148B" w:rsidRDefault="0060148B" w:rsidP="002544A0">
      <w:pPr>
        <w:pStyle w:val="berschrift3"/>
      </w:pPr>
      <w:r>
        <w:t>Gesetzliche Vertreter</w:t>
      </w:r>
    </w:p>
    <w:p w14:paraId="060D54D5" w14:textId="7801E343" w:rsidR="008145DA" w:rsidRDefault="008C1606" w:rsidP="008145DA">
      <w:r>
        <w:t>d</w:t>
      </w:r>
      <w:r w:rsidR="008145DA">
        <w:t>er gesetzlichen Vertreter der Versicherungsnehmerin und solcher Personen, die sie zur Leitung oder Beaufsichtigung des versicherten Betriebes oder eines Teiles desselben angestellt hat, in dieser Eigenschaft.</w:t>
      </w:r>
    </w:p>
    <w:p w14:paraId="2B053136" w14:textId="77777777" w:rsidR="006B6FB1" w:rsidRDefault="006B6FB1" w:rsidP="008145DA"/>
    <w:p w14:paraId="3495F028" w14:textId="171C584C" w:rsidR="006B6FB1" w:rsidRDefault="006B6FB1" w:rsidP="006B6FB1">
      <w:r w:rsidRPr="006B6FB1">
        <w:t>der Mitglieder der Aufsichtsgremien (z.</w:t>
      </w:r>
      <w:r w:rsidR="000A5364">
        <w:t xml:space="preserve"> </w:t>
      </w:r>
      <w:r w:rsidRPr="006B6FB1">
        <w:t>B. Verwaltungsrat) in diesen Eigenschaften.</w:t>
      </w:r>
    </w:p>
    <w:p w14:paraId="1CD52A43" w14:textId="77777777" w:rsidR="008145DA" w:rsidRDefault="008145DA" w:rsidP="008145DA"/>
    <w:p w14:paraId="53BCE0FC" w14:textId="23BDBFB6" w:rsidR="008145DA" w:rsidRDefault="008145DA" w:rsidP="008145DA">
      <w:r>
        <w:t>Eingeschlossen sind – abweichend von Ziffer 7.5 AHB – auch Haftpflichtansprüche der gesetzlichen Vertreter der Versicherungsnehmerin und ihrer Angehörigen, wenn der Schaden durch einen Umstand verursacht wird, für den der gesetzliche Vertreter nicht persönlich verantwortlich ist.</w:t>
      </w:r>
    </w:p>
    <w:p w14:paraId="61871E50" w14:textId="4CDAF565" w:rsidR="00760DD6" w:rsidRDefault="00760DD6" w:rsidP="002544A0">
      <w:pPr>
        <w:pStyle w:val="berschrift3"/>
      </w:pPr>
      <w:r>
        <w:t>Übrige Betriebsangehörige</w:t>
      </w:r>
    </w:p>
    <w:p w14:paraId="60948900" w14:textId="357429B0" w:rsidR="004E793A" w:rsidRDefault="004E793A" w:rsidP="004E793A">
      <w:r>
        <w:t>sämtlicher übrigen Betriebsangehörigen und in den Betrieb der Versicherungsnehmerin eingegliederten Personen (z.</w:t>
      </w:r>
      <w:r w:rsidR="000A5364">
        <w:t xml:space="preserve"> </w:t>
      </w:r>
      <w:r>
        <w:t>B. Leiharbeitnehmer, Praktikanten) für Schäden, die sie in Ausführung ihrer dienstlichen Verrichtungen für die Versicherungsnehmerin verursachen.</w:t>
      </w:r>
    </w:p>
    <w:p w14:paraId="40AF97E0" w14:textId="77777777" w:rsidR="004E793A" w:rsidRDefault="004E793A" w:rsidP="004E793A"/>
    <w:p w14:paraId="7DBCEE65" w14:textId="34299B5D" w:rsidR="004E793A" w:rsidRDefault="004E793A" w:rsidP="004E793A">
      <w:r>
        <w:t>Eingeschlossen sind – abweichend von Ziffer 7.4 AHB – Haftpflichtansprüche mitversicherter natürlicher Personen untereinander, und zwar wegen</w:t>
      </w:r>
    </w:p>
    <w:p w14:paraId="5412A6E8" w14:textId="583CD49E" w:rsidR="004E793A" w:rsidRDefault="004E793A">
      <w:pPr>
        <w:pStyle w:val="Listenabsatz"/>
        <w:numPr>
          <w:ilvl w:val="0"/>
          <w:numId w:val="9"/>
        </w:numPr>
      </w:pPr>
      <w:r>
        <w:t>Personenschäden;</w:t>
      </w:r>
    </w:p>
    <w:p w14:paraId="6A99E2AD" w14:textId="0A72F599" w:rsidR="004E793A" w:rsidRDefault="004E793A">
      <w:pPr>
        <w:pStyle w:val="Listenabsatz"/>
        <w:numPr>
          <w:ilvl w:val="0"/>
          <w:numId w:val="9"/>
        </w:numPr>
      </w:pPr>
      <w:r>
        <w:t>Sachschäden;</w:t>
      </w:r>
    </w:p>
    <w:p w14:paraId="2B7AB5FE" w14:textId="6898C8BD" w:rsidR="004E793A" w:rsidRDefault="004E793A">
      <w:pPr>
        <w:pStyle w:val="Listenabsatz"/>
        <w:numPr>
          <w:ilvl w:val="0"/>
          <w:numId w:val="9"/>
        </w:numPr>
      </w:pPr>
      <w:r>
        <w:t>Vermögensschäden aus der Verletzung von Datenschutzbestimmungen;</w:t>
      </w:r>
    </w:p>
    <w:p w14:paraId="4E348C83" w14:textId="0A7D7FD4" w:rsidR="004E793A" w:rsidRDefault="004E793A">
      <w:pPr>
        <w:pStyle w:val="Listenabsatz"/>
        <w:numPr>
          <w:ilvl w:val="0"/>
          <w:numId w:val="9"/>
        </w:numPr>
      </w:pPr>
      <w:r>
        <w:t>Abhandenkommen von Sachen gemäß den Bestimmungen dieser Bedingungen zu „Abhandenkommen fremder Schlüssel“ sowie „Belegschafts-/Besucherhabe“.</w:t>
      </w:r>
    </w:p>
    <w:p w14:paraId="6DE48884" w14:textId="77777777" w:rsidR="004E793A" w:rsidRDefault="004E793A" w:rsidP="004E793A"/>
    <w:p w14:paraId="32205165" w14:textId="6312AD45" w:rsidR="004E793A" w:rsidRDefault="004E793A" w:rsidP="004E793A">
      <w:r>
        <w:t>Ausgeschlossen sind Haftpflichtansprüche aus Personenschäden, bei denen es sich um Arbeitsunfälle und Berufskrankheiten im Betrieb der Versicherungsnehmerin nach dem Sozialgesetzbuch VII handelt.</w:t>
      </w:r>
    </w:p>
    <w:p w14:paraId="0CD39BCA" w14:textId="77777777" w:rsidR="004E793A" w:rsidRDefault="004E793A" w:rsidP="004E793A"/>
    <w:p w14:paraId="54B90C0C" w14:textId="36675FE9" w:rsidR="004E793A" w:rsidRDefault="004E793A" w:rsidP="004E793A">
      <w:r>
        <w:t>Das Gleiche gilt für solche Dienstunfälle nach den beamtenrechtlichen Vorschriften, die in Ausübung oder infolge des Dienstes Angehörigen derselben Dienststelle zugefügt werden.</w:t>
      </w:r>
    </w:p>
    <w:p w14:paraId="23254AC0" w14:textId="74DE1BD5" w:rsidR="006B6FB1" w:rsidRDefault="006B6FB1" w:rsidP="002544A0">
      <w:pPr>
        <w:pStyle w:val="berschrift3"/>
      </w:pPr>
      <w:r>
        <w:t>Sonstige Personen</w:t>
      </w:r>
    </w:p>
    <w:p w14:paraId="15C23114" w14:textId="3D99A664" w:rsidR="00DA4F2B" w:rsidRDefault="00DA4F2B">
      <w:pPr>
        <w:pStyle w:val="Listenabsatz"/>
        <w:numPr>
          <w:ilvl w:val="0"/>
          <w:numId w:val="41"/>
        </w:numPr>
      </w:pPr>
      <w:r>
        <w:t>aller für die</w:t>
      </w:r>
      <w:r w:rsidRPr="000B1386">
        <w:t xml:space="preserve"> Versicherungsnehmer</w:t>
      </w:r>
      <w:r>
        <w:t>in</w:t>
      </w:r>
      <w:r w:rsidRPr="000B1386">
        <w:t xml:space="preserve"> an Veranstaltungen teilnehmenden Personen; eine anderweitig bestehende Haftpflichtversicherung für diese Personen ist in jedem Fall vorleistungspflichtig.</w:t>
      </w:r>
    </w:p>
    <w:p w14:paraId="1D12E2A1" w14:textId="43E726A4" w:rsidR="006C0583" w:rsidRPr="000B1386" w:rsidRDefault="00DA4F2B">
      <w:pPr>
        <w:pStyle w:val="Listenabsatz"/>
        <w:numPr>
          <w:ilvl w:val="0"/>
          <w:numId w:val="41"/>
        </w:numPr>
      </w:pPr>
      <w:r>
        <w:t xml:space="preserve">von </w:t>
      </w:r>
      <w:r w:rsidR="006C0583" w:rsidRPr="000B1386">
        <w:t>natürliche</w:t>
      </w:r>
      <w:r>
        <w:t>n</w:t>
      </w:r>
      <w:r w:rsidR="006C0583" w:rsidRPr="000B1386">
        <w:t xml:space="preserve"> Personen, die mit der Verwaltung, Reinigung, Beleuchtung oder sonstigen Betreuung von Grundstücken beauftragt sind, ohne dass sie zu den Betriebsangehörigen zählen;</w:t>
      </w:r>
    </w:p>
    <w:p w14:paraId="5471CD4B" w14:textId="7CF6BF3D" w:rsidR="006C0583" w:rsidRPr="000B1386" w:rsidRDefault="00DA4F2B">
      <w:pPr>
        <w:pStyle w:val="Listenabsatz"/>
        <w:numPr>
          <w:ilvl w:val="0"/>
          <w:numId w:val="41"/>
        </w:numPr>
      </w:pPr>
      <w:r>
        <w:lastRenderedPageBreak/>
        <w:t xml:space="preserve">der </w:t>
      </w:r>
      <w:r w:rsidR="006C0583" w:rsidRPr="000B1386">
        <w:t>Betriebsangehörige</w:t>
      </w:r>
      <w:r>
        <w:t>n</w:t>
      </w:r>
      <w:r w:rsidR="006C0583" w:rsidRPr="000B1386">
        <w:t xml:space="preserve"> bei Teilnahme an betrieblichen Veranstaltungen sowie für alle Personen aus der Betätigung in Betriebssportgemeinschaften. Eventuell bestehende Privathaftpflichtversicherungen gehen voran;</w:t>
      </w:r>
    </w:p>
    <w:p w14:paraId="425854D0" w14:textId="7AFC9271" w:rsidR="006C0583" w:rsidRPr="00205A2E" w:rsidRDefault="00DA4F2B" w:rsidP="007A2E6B">
      <w:pPr>
        <w:pStyle w:val="Listenabsatz"/>
        <w:numPr>
          <w:ilvl w:val="0"/>
          <w:numId w:val="41"/>
        </w:numPr>
      </w:pPr>
      <w:r>
        <w:t xml:space="preserve">für </w:t>
      </w:r>
      <w:r w:rsidR="005C0447">
        <w:t>a</w:t>
      </w:r>
      <w:r w:rsidR="005C0447" w:rsidRPr="000B1386">
        <w:t xml:space="preserve">lle im Betrieb </w:t>
      </w:r>
      <w:r w:rsidR="005C0447">
        <w:t>der</w:t>
      </w:r>
      <w:r w:rsidR="005C0447" w:rsidRPr="000B1386">
        <w:t xml:space="preserve"> Versicherungsnehmer</w:t>
      </w:r>
      <w:r w:rsidR="005C0447">
        <w:t>in</w:t>
      </w:r>
      <w:r w:rsidR="005C0447" w:rsidRPr="000B1386">
        <w:t xml:space="preserve"> tätig</w:t>
      </w:r>
      <w:r w:rsidR="005C0447">
        <w:t>en Ersthelfer (betriebliches Ehrenamt) sowie der angestellten Pflegefachkräf</w:t>
      </w:r>
      <w:r w:rsidR="005C0447" w:rsidRPr="007A2E6B">
        <w:t>te. Mitversichert ist insbesondere die persönliche gesetzliche Haftpflicht dieser Personen aus der Behandlung von Betriebsangehörigen, soweit diese noch als Erste-Hilfe-Leistung angesehen werden kann und aus der Unterstützung bei vom Arbeitgeber freiwillig übernommenen Fürsorgemaßnahmen (z. B. Impfschutzmaßnahmen für die Belegschaft) sowie aus Erste-Hilfe-Leistungen gegenüber Dritten.</w:t>
      </w:r>
    </w:p>
    <w:p w14:paraId="3C9B8234" w14:textId="18DB09B0" w:rsidR="0010581D" w:rsidRDefault="0010581D" w:rsidP="002544A0">
      <w:pPr>
        <w:pStyle w:val="berschrift3"/>
      </w:pPr>
      <w:r>
        <w:t>Ausgeschiedene Personen</w:t>
      </w:r>
    </w:p>
    <w:p w14:paraId="799C4C5D" w14:textId="0664D99E" w:rsidR="0010581D" w:rsidRDefault="0010581D" w:rsidP="0010581D">
      <w:r>
        <w:t>der vorgenannten Personen im gleichen Umfange auch nach ihrem Ausscheiden aus den Diensten der Versicherungsnehmerin aus ihrer früheren Tätigkeit für die Versicherungsnehmerin.</w:t>
      </w:r>
    </w:p>
    <w:p w14:paraId="5A56BB03" w14:textId="6B4C214C" w:rsidR="00475F8C" w:rsidRDefault="00475F8C" w:rsidP="00475F8C">
      <w:pPr>
        <w:pStyle w:val="berschrift2"/>
      </w:pPr>
      <w:bookmarkStart w:id="36" w:name="_Toc237348293"/>
      <w:r>
        <w:t>Versicherte Risiken</w:t>
      </w:r>
      <w:bookmarkEnd w:id="36"/>
    </w:p>
    <w:p w14:paraId="2DF1CF2D" w14:textId="3917453F" w:rsidR="00E03136" w:rsidRPr="00E03136" w:rsidRDefault="00E03136" w:rsidP="00E03136">
      <w:r w:rsidRPr="00E03136">
        <w:t>Mitversichert ist im Rahmen dieses Vertrages, auch ohne besondere Anzeige, die gesetzliche Haftpflicht de</w:t>
      </w:r>
      <w:r>
        <w:t xml:space="preserve">r Versicherungsnehmerin </w:t>
      </w:r>
      <w:r w:rsidRPr="00E03136">
        <w:t>aus allen betrieblichen Nebenrisiken, insbe</w:t>
      </w:r>
      <w:r>
        <w:t>s</w:t>
      </w:r>
      <w:r w:rsidRPr="00E03136">
        <w:t>ondere</w:t>
      </w:r>
      <w:r>
        <w:t>:</w:t>
      </w:r>
    </w:p>
    <w:p w14:paraId="4F073E09" w14:textId="4EA15386" w:rsidR="00EF169A" w:rsidRDefault="00EF169A" w:rsidP="002544A0">
      <w:pPr>
        <w:pStyle w:val="berschrift3"/>
      </w:pPr>
      <w:r>
        <w:t>Haus- und Grundbesitz</w:t>
      </w:r>
    </w:p>
    <w:p w14:paraId="4C2F90B5" w14:textId="6403CD34" w:rsidR="000062C1" w:rsidRDefault="000062C1" w:rsidP="000062C1">
      <w:r>
        <w:t>als Haus- und/oder Grundstücksbesitzer</w:t>
      </w:r>
      <w:r w:rsidR="00394D70">
        <w:t>in</w:t>
      </w:r>
      <w:r>
        <w:t>, z.</w:t>
      </w:r>
      <w:r w:rsidR="000A5364">
        <w:t xml:space="preserve"> </w:t>
      </w:r>
      <w:r>
        <w:t>B. als Eigentümer</w:t>
      </w:r>
      <w:r w:rsidR="00394D70">
        <w:t>in</w:t>
      </w:r>
      <w:r>
        <w:t>, Vermieter</w:t>
      </w:r>
      <w:r w:rsidR="00394D70">
        <w:t>in</w:t>
      </w:r>
      <w:r>
        <w:t>, Mieter</w:t>
      </w:r>
      <w:r w:rsidR="00394D70">
        <w:t>in</w:t>
      </w:r>
      <w:r>
        <w:t>, Pächter</w:t>
      </w:r>
      <w:r w:rsidR="00394D70">
        <w:t>in,</w:t>
      </w:r>
      <w:r>
        <w:t xml:space="preserve"> Leasingnehmer</w:t>
      </w:r>
      <w:r w:rsidR="00394D70">
        <w:t xml:space="preserve">in </w:t>
      </w:r>
      <w:r>
        <w:t>oder Nutznießer</w:t>
      </w:r>
      <w:r w:rsidR="00394D70">
        <w:t>in</w:t>
      </w:r>
      <w:r>
        <w:t xml:space="preserve"> von Grundstücken – nicht jedoch Luftlandeplätzen –, Gebäuden oder Räumlichkeiten sowie aus Vermietung, Verpachtung oder sonstiger Überlassung von bebauten und unbebauten Grundstücken, Gebäuden oder Räumlichkeiten an Dritte.</w:t>
      </w:r>
    </w:p>
    <w:p w14:paraId="38527677" w14:textId="77777777" w:rsidR="000062C1" w:rsidRDefault="000062C1" w:rsidP="000062C1"/>
    <w:p w14:paraId="002EC95C" w14:textId="5E9801BC" w:rsidR="000062C1" w:rsidRDefault="000062C1" w:rsidP="000062C1">
      <w:r>
        <w:t>Versichert sind Ansprüche aus der Verletzung von Pflichten, die der Versicherungsnehmerin in den oben genannten Eigenschaften obliegen (z. B. bauliche Instandhaltung, Beleuchtung, Reinigung, Streuen oder Schneeräumen auf Gehwegen, Bürgersteigen und Fahrbahnen).</w:t>
      </w:r>
    </w:p>
    <w:p w14:paraId="50E11A1F" w14:textId="77777777" w:rsidR="000062C1" w:rsidRDefault="000062C1" w:rsidP="000062C1"/>
    <w:p w14:paraId="22742A41" w14:textId="3762F34D" w:rsidR="000062C1" w:rsidRDefault="000062C1" w:rsidP="000062C1">
      <w:r>
        <w:t>Hierbei ist mitversichert die gesetzliche Haftpflicht</w:t>
      </w:r>
    </w:p>
    <w:p w14:paraId="1BFF9137" w14:textId="409CEC13" w:rsidR="000062C1" w:rsidRDefault="000062C1">
      <w:pPr>
        <w:pStyle w:val="Listenabsatz"/>
        <w:numPr>
          <w:ilvl w:val="0"/>
          <w:numId w:val="40"/>
        </w:numPr>
      </w:pPr>
      <w:r>
        <w:t>der Versicherungsnehmerin als frühere Besitzerin aus § 836 Absatz 2 des Bürgerlichen Gesetzbuches, wenn die Versicherung bis zum Besitzwechsel bestand;</w:t>
      </w:r>
    </w:p>
    <w:p w14:paraId="736F3230" w14:textId="5FCC0449" w:rsidR="000062C1" w:rsidRDefault="000062C1">
      <w:pPr>
        <w:pStyle w:val="Listenabsatz"/>
        <w:numPr>
          <w:ilvl w:val="0"/>
          <w:numId w:val="40"/>
        </w:numPr>
      </w:pPr>
      <w:r>
        <w:t>der durch Arbeitsvertrag mit der Verwaltung, Reinigung, Beleuchtung und sonstigen Betreuung der Grundstücke beauftragten Personen für Ansprüche, die gegen sie aus Anlass der Ausführung dieser Verrichtungen erhoben werden.</w:t>
      </w:r>
    </w:p>
    <w:p w14:paraId="56BFFF6F" w14:textId="412A2EDA" w:rsidR="000062C1" w:rsidRDefault="000062C1" w:rsidP="000062C1">
      <w:r>
        <w:t>Ausgeschlossen sind Haftpflichtansprüche aus Personenschäden, bei denen es sich um Arbeitsunfälle und Berufskrankheiten im Betrieb der Versicherungsnehmerin nach dem Sozialgesetzbuch VII handelt.</w:t>
      </w:r>
    </w:p>
    <w:p w14:paraId="5EB11FB0" w14:textId="77777777" w:rsidR="000062C1" w:rsidRDefault="000062C1" w:rsidP="000062C1"/>
    <w:p w14:paraId="638A4A50" w14:textId="2C01CB68" w:rsidR="000062C1" w:rsidRDefault="000062C1" w:rsidP="000062C1">
      <w:r>
        <w:t>Das Gleiche gilt für solche Dienstunfälle nach den beamtenrechtlichen Vorschriften, die in Ausübung oder infolge des Dienstes Angehörigen derselben Dienststelle zugefügt werden.</w:t>
      </w:r>
    </w:p>
    <w:p w14:paraId="38B6202B" w14:textId="5BDDCDEE" w:rsidR="000062C1" w:rsidRDefault="000062C1" w:rsidP="002544A0">
      <w:pPr>
        <w:pStyle w:val="berschrift3"/>
      </w:pPr>
      <w:r>
        <w:lastRenderedPageBreak/>
        <w:t>Baumaßnahmen</w:t>
      </w:r>
    </w:p>
    <w:p w14:paraId="58558077" w14:textId="6969BCF3" w:rsidR="00E65EAB" w:rsidRDefault="00E65EAB" w:rsidP="00E65EAB">
      <w:r>
        <w:t xml:space="preserve">als Bauherrin oder Unternehmerin von eigenen Bauarbeiten (Neubauten, Umbauten, Reparaturen, Abbruch- und </w:t>
      </w:r>
      <w:proofErr w:type="spellStart"/>
      <w:r>
        <w:t>Grabearbeiten</w:t>
      </w:r>
      <w:proofErr w:type="spellEnd"/>
      <w:r>
        <w:t>).</w:t>
      </w:r>
    </w:p>
    <w:p w14:paraId="6C76D35A" w14:textId="4C72B013" w:rsidR="00E65EAB" w:rsidRDefault="00E65EAB" w:rsidP="002544A0">
      <w:pPr>
        <w:pStyle w:val="berschrift3"/>
      </w:pPr>
      <w:bookmarkStart w:id="37" w:name="_Ref235453262"/>
      <w:r>
        <w:t>Betriebsstätten, Zweig-, Hilfs-, Nebenbetriebe sowie neue oder übernommene Unternehmen</w:t>
      </w:r>
      <w:bookmarkEnd w:id="37"/>
    </w:p>
    <w:p w14:paraId="7DADC121" w14:textId="5B3641C8" w:rsidR="00E65EAB" w:rsidRDefault="00E65EAB" w:rsidP="00E65EAB">
      <w:r>
        <w:t>aus allen im Inland liegenden, rechtlich unselbständigen Filial-, Zweig-, Neben- und Hilfsbetrieben, Zweigniederlassungen sowie sonstigen Betriebsstätten.</w:t>
      </w:r>
    </w:p>
    <w:p w14:paraId="7F25702B" w14:textId="77777777" w:rsidR="00E65EAB" w:rsidRDefault="00E65EAB" w:rsidP="00E65EAB"/>
    <w:p w14:paraId="7BF6D35D" w14:textId="05E8CB32" w:rsidR="00E65EAB" w:rsidRDefault="00E65EAB" w:rsidP="00E65EAB">
      <w:r>
        <w:t>Mitversichert sind im Ausland liegende, rechtlich unselbständige Betriebsstätten, wenn diese auf von vornherein zeitlich begrenzte Dauer und nur vorübergehend eingerichtet sind. Dieser Versicherungsschutz gilt nicht für USA und Kanada.</w:t>
      </w:r>
    </w:p>
    <w:p w14:paraId="686D297B" w14:textId="77777777" w:rsidR="00E65EAB" w:rsidRDefault="00E65EAB" w:rsidP="00E65EAB"/>
    <w:p w14:paraId="4419D202" w14:textId="31B7182A" w:rsidR="00E65EAB" w:rsidRDefault="00E65EAB" w:rsidP="00E65EAB">
      <w:r>
        <w:t>Mitversichert gelten neu gegründete oder aufgekaufte rechtlich selbständige Tochtergesellschaften im Inland oder im europäischen Wirtschaftsraum (EWR) mit gleichem oder gleich-artigem Tätigkeitsprogramm ab Gründungs-/Übernahmedatum, sofern dem Versicherer/Konsortium im Rahmen der Beitragsregulierung am Ende eines jeden Versicherungsjahres Name und Sitz der neuen Unternehmen genannt werden.</w:t>
      </w:r>
    </w:p>
    <w:p w14:paraId="13FA4C25" w14:textId="77777777" w:rsidR="00E65EAB" w:rsidRDefault="00E65EAB" w:rsidP="00E65EAB"/>
    <w:p w14:paraId="67FE644E" w14:textId="6D91A472" w:rsidR="00E65EAB" w:rsidRDefault="00E65EAB" w:rsidP="00E65EAB">
      <w:r w:rsidRPr="00D54065">
        <w:t xml:space="preserve">Dies gilt nicht für im Ausland vorgeschriebene Pflichtversicherungen. Der Versicherungsschutz erlischt rückwirkend, wenn eine Meldung gem. Teil A Ziffer </w:t>
      </w:r>
      <w:r w:rsidR="00394D70" w:rsidRPr="00D54065">
        <w:t>7</w:t>
      </w:r>
      <w:r w:rsidRPr="00D54065">
        <w:t xml:space="preserve"> nicht erfolgte oder wenn innerhalb von drei Monaten nach der Meldung keine Einigung</w:t>
      </w:r>
      <w:r w:rsidR="00394D70" w:rsidRPr="00D54065">
        <w:t xml:space="preserve"> </w:t>
      </w:r>
      <w:r w:rsidRPr="00D54065">
        <w:t>über den endgültigen Einschluss der neu erworbenen oder gegründeten Gesellschaft erfolgt. Bereits gezahlte Beiträge werden erstattet.</w:t>
      </w:r>
    </w:p>
    <w:p w14:paraId="581B7ED2" w14:textId="77777777" w:rsidR="00E65EAB" w:rsidRDefault="00E65EAB" w:rsidP="00E65EAB"/>
    <w:p w14:paraId="4C9E4643" w14:textId="16A739ED" w:rsidR="00E65EAB" w:rsidRDefault="00E65EAB" w:rsidP="00E65EAB">
      <w:r>
        <w:t>Ansprüche wegen bei Gründungs-/Übernahmedatum bereits eingetretener Schäden oder zu diesem Zeitpunkt bereits eingetretener Umwelteinwirkungen sind nicht versichert.</w:t>
      </w:r>
    </w:p>
    <w:p w14:paraId="1D5F2F03" w14:textId="77777777" w:rsidR="00E65EAB" w:rsidRDefault="00E65EAB" w:rsidP="00195D40"/>
    <w:p w14:paraId="4E0F9F2F" w14:textId="76819B5D" w:rsidR="00195D40" w:rsidRDefault="00195D40" w:rsidP="00195D40">
      <w:r>
        <w:t>Besteht für die neu gegründeten/übernommenen Unternehmen noch Versicherungsschutz bei einem anderen Versicherer, so besteht im Rahmen dieses Vertrages subsidiärer Versicherungsschutz.</w:t>
      </w:r>
    </w:p>
    <w:p w14:paraId="1C5DEBE5" w14:textId="77777777" w:rsidR="00195D40" w:rsidRDefault="00195D40" w:rsidP="00195D40"/>
    <w:p w14:paraId="485AAC55" w14:textId="77777777" w:rsidR="00195D40" w:rsidRDefault="00195D40" w:rsidP="00195D40">
      <w:r>
        <w:t>Kein Versicherungsschutz besteht</w:t>
      </w:r>
    </w:p>
    <w:p w14:paraId="6B53B7A6" w14:textId="77777777" w:rsidR="00195D40" w:rsidRDefault="00195D40" w:rsidP="00195D40"/>
    <w:p w14:paraId="56CA8D26" w14:textId="3D5F3EEB" w:rsidR="00195D40" w:rsidRDefault="00195D40">
      <w:pPr>
        <w:pStyle w:val="Listenabsatz"/>
        <w:numPr>
          <w:ilvl w:val="0"/>
          <w:numId w:val="11"/>
        </w:numPr>
      </w:pPr>
      <w:r>
        <w:t>für die Selbstbeteiligungen eines anderweitig noch bestehenden Versicherungsvertrages;</w:t>
      </w:r>
    </w:p>
    <w:p w14:paraId="407EC4BC" w14:textId="612B141D" w:rsidR="00195D40" w:rsidRDefault="00195D40">
      <w:pPr>
        <w:pStyle w:val="Listenabsatz"/>
        <w:numPr>
          <w:ilvl w:val="0"/>
          <w:numId w:val="11"/>
        </w:numPr>
      </w:pPr>
      <w:r>
        <w:t>für Ansprüche aus Arbeitsunfällen, wenn sie im Rahmen einer Sozialversicherung oder einer sonstigen speziellen Versicherungsform für Arbeitsunfälle versichert werden können. Versichert sind im Rahmen dieses Vertrages jedoch gesetzliche Regressansprüche der Träger solcher Versicherungen – mit Ausnahme französischer Sozialversicherungsträger;</w:t>
      </w:r>
    </w:p>
    <w:p w14:paraId="3ACEA9AD" w14:textId="332064F7" w:rsidR="00195D40" w:rsidRDefault="00195D40">
      <w:pPr>
        <w:pStyle w:val="Listenabsatz"/>
        <w:numPr>
          <w:ilvl w:val="0"/>
          <w:numId w:val="11"/>
        </w:numPr>
      </w:pPr>
      <w:r>
        <w:t xml:space="preserve">für Ansprüche wegen Berufskrankheiten von Personen, die von der Versicherungsnehmerin im Ausland eingestellt oder dort mit der Durchführung von Arbeiten betraut </w:t>
      </w:r>
      <w:r>
        <w:lastRenderedPageBreak/>
        <w:t>worden sind. Eingeschlossen bleiben jedoch Haftpflichtansprüche wegen Berufskrankheiten, die den Bestimmungen des Sozialgesetzbuches Teil VII unterliegen (siehe Ziffer 7.9 AHB).</w:t>
      </w:r>
    </w:p>
    <w:p w14:paraId="5F0DC5DF" w14:textId="230AB9D6" w:rsidR="001C0A88" w:rsidRDefault="001C0A88" w:rsidP="002544A0">
      <w:pPr>
        <w:pStyle w:val="berschrift3"/>
      </w:pPr>
      <w:r>
        <w:t>Garagen und Parkplätze</w:t>
      </w:r>
    </w:p>
    <w:p w14:paraId="37A0E00B" w14:textId="24E3E333" w:rsidR="001C0A88" w:rsidRDefault="001C0A88" w:rsidP="001C0A88">
      <w:r>
        <w:t>aus Besitz und Unterhaltung von Garagen und Parkplätzen auf den versicherten Grundstücken, auch bei Benutzung durch Betriebsfremde.</w:t>
      </w:r>
    </w:p>
    <w:p w14:paraId="77B46791" w14:textId="316AB7E4" w:rsidR="001C0A88" w:rsidRDefault="001C0A88" w:rsidP="002544A0">
      <w:pPr>
        <w:pStyle w:val="berschrift3"/>
      </w:pPr>
      <w:r>
        <w:t>Nicht selbstfahrende Maschinen</w:t>
      </w:r>
    </w:p>
    <w:p w14:paraId="3F07F53B" w14:textId="72675182" w:rsidR="003909F2" w:rsidRDefault="003909F2" w:rsidP="003909F2">
      <w:r>
        <w:t>aus dem Besitz, Halten und Gebrauch von eigenen und fremden nicht selbstfahrenden Maschinen, z. B. Baumaschinen, Arbeitsmaschinen, Turmdrehkränen, Kränen und Winden, Förderbändern, sonstigen Be- und Entladevorrichtungen sowie von Seil-, Schwebe- und Feldbahnen zur Beförderung von Sachen.</w:t>
      </w:r>
    </w:p>
    <w:p w14:paraId="4DBEFC3F" w14:textId="77777777" w:rsidR="003909F2" w:rsidRDefault="003909F2" w:rsidP="003909F2"/>
    <w:p w14:paraId="16E584FB" w14:textId="780034B4" w:rsidR="003909F2" w:rsidRDefault="003909F2" w:rsidP="003909F2">
      <w:r>
        <w:t>Mitversichert ist die gesetzliche Haftpflicht der Versicherungsnehmerin aus der Überlassung dieser Maschinen an betriebsfremde Personen. Ausgeschlossen bleibt die persönliche Haftpflicht derjenigen Personen, denen die Maschinen überlassen worden sind.</w:t>
      </w:r>
    </w:p>
    <w:p w14:paraId="08BA51EE" w14:textId="18842BAF" w:rsidR="001A42BB" w:rsidRDefault="001A42BB" w:rsidP="002544A0">
      <w:pPr>
        <w:pStyle w:val="berschrift3"/>
      </w:pPr>
      <w:r>
        <w:t>Sozialeinrichtungen</w:t>
      </w:r>
    </w:p>
    <w:p w14:paraId="7FD34B44" w14:textId="71924330" w:rsidR="00BD08BE" w:rsidRDefault="00BD08BE" w:rsidP="00BD08BE">
      <w:r>
        <w:t>aus ihren Sozialeinrichtungen für Betriebsangehörige, die überwiegend für den versicherten Betrieb bestimmt sind (z.</w:t>
      </w:r>
      <w:r w:rsidR="000462B4">
        <w:t xml:space="preserve"> </w:t>
      </w:r>
      <w:r>
        <w:t>B. Kantinen, Badeanstalten, Erholungsheime, Kindergärten und dergleichen) und aus dem Überlassen von Plätzen und Geräten an die Sportgemeinschaft ihres Betriebes.</w:t>
      </w:r>
    </w:p>
    <w:p w14:paraId="0C7F7BC5" w14:textId="642228FD" w:rsidR="007A6A7A" w:rsidRDefault="007A6A7A" w:rsidP="002544A0">
      <w:pPr>
        <w:pStyle w:val="berschrift3"/>
      </w:pPr>
      <w:r>
        <w:t>Einrichtung und Unterhaltung eigener Sanitätsstationen</w:t>
      </w:r>
    </w:p>
    <w:p w14:paraId="1FC06188" w14:textId="4F7BC3C9" w:rsidR="007A6A7A" w:rsidRDefault="007A6A7A" w:rsidP="007A6A7A">
      <w:r>
        <w:t>aus Einrichtung und Unterhaltung eigener Sanitätsstationen mit allen dazugehörigen Instrumenten, Apparaten und Einrichtungen, soweit diese in der Heilkunde anerkannt sind.</w:t>
      </w:r>
    </w:p>
    <w:p w14:paraId="3C527029" w14:textId="03443593" w:rsidR="007A6A7A" w:rsidRDefault="007A6A7A" w:rsidP="002544A0">
      <w:pPr>
        <w:pStyle w:val="berschrift3"/>
      </w:pPr>
      <w:r>
        <w:t>Betriebsärzte, Sicherheitsingenieure etc.</w:t>
      </w:r>
    </w:p>
    <w:p w14:paraId="4518E93D" w14:textId="13288E30" w:rsidR="007A6A7A" w:rsidRDefault="007A6A7A" w:rsidP="007A6A7A">
      <w:r>
        <w:t>aus der Beschäftigung eigener und der Beauftragung selbständiger Betriebsärzte, Sicherheitsingenieure sowie sonstiger Fachkräfte, z.</w:t>
      </w:r>
      <w:r w:rsidR="000462B4">
        <w:t xml:space="preserve"> </w:t>
      </w:r>
      <w:r>
        <w:t>B. für Arbeitssicherheit, Sicherheits- und Gesundheitskoordinatoren, Betriebsbeauftragter für Immissionsschutz, Gewässerschutzbeauftragter, Störfallbeauftragter, Gefahrgutbeauftragter und Betriebsbeauftragter für Abfall.</w:t>
      </w:r>
    </w:p>
    <w:p w14:paraId="435816DE" w14:textId="77777777" w:rsidR="007A6A7A" w:rsidRDefault="007A6A7A" w:rsidP="007A6A7A"/>
    <w:p w14:paraId="7FB48160" w14:textId="0E30BE5A" w:rsidR="007A6A7A" w:rsidRDefault="007A6A7A" w:rsidP="007A6A7A">
      <w:r w:rsidRPr="00D54065">
        <w:t>Die persönliche gesetzliche Haftpflicht eigener Betriebsärzte und Sanitätspersonal (auch bei Leistung erster Hilfe außerhalb der Betriebsgrundstücke), Sicherheitsingenieure, Fachkräfte Betriebsbeauftragter etc. ist nach Maßgabe von Teil A Ziffer 10 dieses Vertrages (Versicherte Personen) mitversichert.</w:t>
      </w:r>
    </w:p>
    <w:p w14:paraId="4BCC0C42" w14:textId="66D88C2A" w:rsidR="007A6A7A" w:rsidRDefault="007A6A7A" w:rsidP="002544A0">
      <w:pPr>
        <w:pStyle w:val="berschrift3"/>
      </w:pPr>
      <w:r>
        <w:t>Gebrauch von Schusswaffen und Munition</w:t>
      </w:r>
    </w:p>
    <w:p w14:paraId="6CF1D5D9" w14:textId="17E26C44" w:rsidR="007A6A7A" w:rsidRDefault="007A6A7A" w:rsidP="007A2036">
      <w:r>
        <w:t>aus dem behördlich erlaubten Besitz und aus dem zulässigen</w:t>
      </w:r>
      <w:r w:rsidR="007A2036">
        <w:t xml:space="preserve"> </w:t>
      </w:r>
      <w:r>
        <w:t>Gebrauch von Schusswaffen und Munition zum Schutz des</w:t>
      </w:r>
      <w:r w:rsidR="007A2036">
        <w:t xml:space="preserve"> </w:t>
      </w:r>
      <w:r>
        <w:t>Betriebes (Werkschutz).</w:t>
      </w:r>
    </w:p>
    <w:p w14:paraId="570A1305" w14:textId="77777777" w:rsidR="007A2036" w:rsidRDefault="007A2036" w:rsidP="007A2036"/>
    <w:p w14:paraId="39CD4C28" w14:textId="49A25328" w:rsidR="007A6A7A" w:rsidRDefault="007A6A7A" w:rsidP="007A2036">
      <w:r>
        <w:t>Nicht versichert ist der Besitz und Gebrauch zu anderen Zwecken, z. B. zu Jagdzwecken</w:t>
      </w:r>
      <w:r w:rsidR="007A2036">
        <w:t>.</w:t>
      </w:r>
    </w:p>
    <w:p w14:paraId="7AC80BE2" w14:textId="3A12F29C" w:rsidR="007A2036" w:rsidRDefault="00493F15" w:rsidP="002544A0">
      <w:pPr>
        <w:pStyle w:val="berschrift3"/>
      </w:pPr>
      <w:r>
        <w:t xml:space="preserve">  </w:t>
      </w:r>
      <w:r w:rsidR="007A2036">
        <w:t>Tierhaltung</w:t>
      </w:r>
    </w:p>
    <w:p w14:paraId="0B22AE83" w14:textId="4AB0CD10" w:rsidR="007A6A7A" w:rsidRDefault="007A6A7A" w:rsidP="007A2036">
      <w:r>
        <w:t>als Halter</w:t>
      </w:r>
      <w:r w:rsidR="007A2036">
        <w:t>in</w:t>
      </w:r>
      <w:r>
        <w:t xml:space="preserve"> von Tieren, die dem Schutz des Betriebes dienen</w:t>
      </w:r>
      <w:r w:rsidR="007A2036">
        <w:t xml:space="preserve"> </w:t>
      </w:r>
      <w:r>
        <w:t>(zum Beispiel Wachhunde), soweit sie nicht einer gesetzlichen Versicherungs- oder Deckungsvorsorgepflicht, beispielsweise der Verordnung des jeweiligen Bundeslandes</w:t>
      </w:r>
      <w:r w:rsidR="007A2036">
        <w:t xml:space="preserve"> </w:t>
      </w:r>
      <w:r>
        <w:t>über Hunde mit gesteigerter Aggressivität und Gefährlichkeit,</w:t>
      </w:r>
      <w:r w:rsidR="007A2036">
        <w:t xml:space="preserve"> </w:t>
      </w:r>
      <w:r>
        <w:t>unterliegen. Versichert ist die gesetzliche Haftpflicht des nicht</w:t>
      </w:r>
      <w:r w:rsidR="007A2036">
        <w:t xml:space="preserve"> </w:t>
      </w:r>
      <w:r>
        <w:t>gewerbsmäßig tätigen Tierhüters in dieser Eigenschaft.</w:t>
      </w:r>
    </w:p>
    <w:p w14:paraId="4CA4478A" w14:textId="77777777" w:rsidR="007A2036" w:rsidRDefault="007A2036" w:rsidP="007A2036"/>
    <w:p w14:paraId="32BD5E04" w14:textId="1BCAAA12" w:rsidR="007A6A7A" w:rsidRDefault="007A6A7A" w:rsidP="007A2036">
      <w:r>
        <w:t>Nicht versichert ist die gesetzliche Haftpflicht aus der Haltung</w:t>
      </w:r>
      <w:r w:rsidR="007A2036">
        <w:t xml:space="preserve"> </w:t>
      </w:r>
      <w:r>
        <w:t xml:space="preserve">von </w:t>
      </w:r>
      <w:proofErr w:type="spellStart"/>
      <w:r>
        <w:t>Reit-und</w:t>
      </w:r>
      <w:proofErr w:type="spellEnd"/>
      <w:r>
        <w:t xml:space="preserve"> Zuchttieren sowie von Tieren, die zu landwirtschaftlichen Zwecken gehalten werden</w:t>
      </w:r>
      <w:r w:rsidR="007A2036">
        <w:t>.</w:t>
      </w:r>
    </w:p>
    <w:p w14:paraId="47FAF2FE" w14:textId="1A9AE405" w:rsidR="007A2036" w:rsidRDefault="00493F15" w:rsidP="002544A0">
      <w:pPr>
        <w:pStyle w:val="berschrift3"/>
      </w:pPr>
      <w:r>
        <w:t xml:space="preserve">   </w:t>
      </w:r>
      <w:r w:rsidR="007A2036">
        <w:t>Reklameeinrichtungen</w:t>
      </w:r>
    </w:p>
    <w:p w14:paraId="772CA4B7" w14:textId="30838CC7" w:rsidR="007A6A7A" w:rsidRDefault="007A6A7A" w:rsidP="007A2036">
      <w:r>
        <w:t>aus Reklameeinrichtungen auch auf fremden Grundstücken,</w:t>
      </w:r>
      <w:r w:rsidR="007A2036">
        <w:t xml:space="preserve"> </w:t>
      </w:r>
      <w:r>
        <w:t>z. B. Ausstellungsvitrinen, Transparente, Reklametafeln, Hinweisschilder oder dergleichen</w:t>
      </w:r>
      <w:r w:rsidR="007A2036">
        <w:t>.</w:t>
      </w:r>
    </w:p>
    <w:p w14:paraId="68B97250" w14:textId="47FDD9EB" w:rsidR="007A2036" w:rsidRDefault="00493F15" w:rsidP="002544A0">
      <w:pPr>
        <w:pStyle w:val="berschrift3"/>
      </w:pPr>
      <w:r>
        <w:t xml:space="preserve">   </w:t>
      </w:r>
      <w:r w:rsidR="007A2036">
        <w:t>Betriebsveranstaltungen</w:t>
      </w:r>
    </w:p>
    <w:p w14:paraId="276F7460" w14:textId="7A9C1C29" w:rsidR="007A6A7A" w:rsidRDefault="007A6A7A" w:rsidP="007A2036">
      <w:r>
        <w:t>aus Betriebsveranstaltungen aller Art, z. B. Betriebsfeiern,</w:t>
      </w:r>
      <w:r w:rsidR="007A2036">
        <w:t xml:space="preserve"> </w:t>
      </w:r>
      <w:r>
        <w:t>Betriebsausflügen und Schulungskursen innerhalb und außerhalb der Betriebsräume.</w:t>
      </w:r>
    </w:p>
    <w:p w14:paraId="2F769836" w14:textId="77777777" w:rsidR="007A2036" w:rsidRDefault="007A2036" w:rsidP="007A2036"/>
    <w:p w14:paraId="2EB6B568" w14:textId="2688FD9B" w:rsidR="007A6A7A" w:rsidRDefault="007A6A7A" w:rsidP="007A2036">
      <w:r>
        <w:t>Mitversichert ist die persönliche gesetzliche Haftpflicht der</w:t>
      </w:r>
      <w:r w:rsidR="007A2036">
        <w:t xml:space="preserve"> </w:t>
      </w:r>
      <w:r>
        <w:t>Betriebsangehörigen aus der Teilnahme an den Betriebsveranstaltungen, soweit es sich nicht um rein private Handlungen oder Unterlassungen handelt</w:t>
      </w:r>
      <w:r w:rsidR="007A2036">
        <w:t>.</w:t>
      </w:r>
    </w:p>
    <w:p w14:paraId="77CD33E2" w14:textId="74843810" w:rsidR="007A2036" w:rsidRDefault="00493F15" w:rsidP="002544A0">
      <w:pPr>
        <w:pStyle w:val="berschrift3"/>
      </w:pPr>
      <w:r>
        <w:t xml:space="preserve">   </w:t>
      </w:r>
      <w:r w:rsidR="007A2036">
        <w:t>Teilnahme an Ausstellungen, Kongressen, Messen und Märkten</w:t>
      </w:r>
    </w:p>
    <w:p w14:paraId="57D3A742" w14:textId="6CD9A7E8" w:rsidR="007A6A7A" w:rsidRDefault="007A6A7A" w:rsidP="007A2036">
      <w:r>
        <w:t>aus der Teilnahme an Ausstellungen, Kongressen, Messen</w:t>
      </w:r>
      <w:r w:rsidR="007A2036">
        <w:t xml:space="preserve"> </w:t>
      </w:r>
      <w:r>
        <w:t>und Märkten sowie aus der Vorführung von betrieblichen Tätigkeiten und Produkten</w:t>
      </w:r>
      <w:r w:rsidR="007A2036">
        <w:t>.</w:t>
      </w:r>
    </w:p>
    <w:p w14:paraId="1DC8FF78" w14:textId="17D50984" w:rsidR="00063FFD" w:rsidRDefault="00493F15" w:rsidP="002544A0">
      <w:pPr>
        <w:pStyle w:val="berschrift3"/>
      </w:pPr>
      <w:r>
        <w:t xml:space="preserve">   </w:t>
      </w:r>
      <w:r w:rsidR="00063FFD">
        <w:t>Veranstaltungen</w:t>
      </w:r>
    </w:p>
    <w:p w14:paraId="36B777B9" w14:textId="47B06A19" w:rsidR="00063FFD" w:rsidRDefault="00063FFD" w:rsidP="00063FFD">
      <w:r w:rsidRPr="00644232">
        <w:t xml:space="preserve">aus der </w:t>
      </w:r>
      <w:r>
        <w:t xml:space="preserve">Planung, Organisation und </w:t>
      </w:r>
      <w:r w:rsidRPr="00644232">
        <w:t xml:space="preserve">Durchführung von </w:t>
      </w:r>
      <w:r>
        <w:t>- auch öffentlichen - Veranstaltungen aller Art sowohl in eigenen wie in fremden Räumen, auch Betriebs</w:t>
      </w:r>
      <w:r w:rsidRPr="00644232">
        <w:t xml:space="preserve">besichtigungen und -begehungen sowie aus der </w:t>
      </w:r>
      <w:r w:rsidR="000462B4">
        <w:t>Ver</w:t>
      </w:r>
      <w:r w:rsidRPr="00644232">
        <w:t xml:space="preserve">köstigung der Teilnehmer. </w:t>
      </w:r>
    </w:p>
    <w:p w14:paraId="3778C55B" w14:textId="77777777" w:rsidR="00063FFD" w:rsidRDefault="00063FFD" w:rsidP="00063FFD"/>
    <w:p w14:paraId="2F380309" w14:textId="5B49CB8C" w:rsidR="00063FFD" w:rsidRDefault="00063FFD" w:rsidP="00063FFD">
      <w:r w:rsidRPr="008213EA">
        <w:t xml:space="preserve">Die von der </w:t>
      </w:r>
      <w:r>
        <w:t>Versicherungsnehmerin</w:t>
      </w:r>
      <w:r w:rsidRPr="008213EA">
        <w:t xml:space="preserve"> im Einzelfall eventuell durch Vertrag übernommene gesetzliche Haftpflicht der Eigentümer, Vermieter usw. der für die Veranstaltungen benutzten Räumlichkeiten gilt abweichend von Ziff. 7.3 AHB in die Versicherung eingeschlossen.</w:t>
      </w:r>
    </w:p>
    <w:p w14:paraId="1331A034" w14:textId="5686CA1B" w:rsidR="00337ED1" w:rsidRDefault="00413C1E" w:rsidP="002544A0">
      <w:pPr>
        <w:pStyle w:val="berschrift3"/>
      </w:pPr>
      <w:r>
        <w:t xml:space="preserve">    </w:t>
      </w:r>
      <w:r w:rsidR="00337ED1">
        <w:t>Baustellenrisiko</w:t>
      </w:r>
    </w:p>
    <w:p w14:paraId="71DBA28F" w14:textId="77777777" w:rsidR="00337ED1" w:rsidRDefault="00337ED1" w:rsidP="00337ED1">
      <w:r>
        <w:t>aus der Errichtung, Unterhaltung, Sicherung und Beschilderung von Baustellen.</w:t>
      </w:r>
    </w:p>
    <w:p w14:paraId="1B73C7BB" w14:textId="246B6068" w:rsidR="007A2036" w:rsidRDefault="00413C1E" w:rsidP="002544A0">
      <w:pPr>
        <w:pStyle w:val="berschrift3"/>
      </w:pPr>
      <w:r>
        <w:lastRenderedPageBreak/>
        <w:t xml:space="preserve">    </w:t>
      </w:r>
      <w:r w:rsidR="007A2036">
        <w:t>Planung, Beratung, Bauleitung</w:t>
      </w:r>
    </w:p>
    <w:p w14:paraId="0F5AF6D6" w14:textId="3DE7970F" w:rsidR="007A6A7A" w:rsidRDefault="007A6A7A" w:rsidP="007A2036">
      <w:r>
        <w:t xml:space="preserve">aus Planung, Beratung und Bauleitung für solche Bauvorhaben, die </w:t>
      </w:r>
      <w:r w:rsidR="007A2036">
        <w:t>von der</w:t>
      </w:r>
      <w:r>
        <w:t xml:space="preserve"> Versicherungsnehmer</w:t>
      </w:r>
      <w:r w:rsidR="007A2036">
        <w:t>in</w:t>
      </w:r>
      <w:r>
        <w:t xml:space="preserve"> ganz oder teilweise</w:t>
      </w:r>
      <w:r w:rsidR="007A2036">
        <w:t xml:space="preserve"> </w:t>
      </w:r>
      <w:r>
        <w:t>selbst ausgeführt werden.</w:t>
      </w:r>
    </w:p>
    <w:p w14:paraId="6ACB95DD" w14:textId="77777777" w:rsidR="007A2036" w:rsidRDefault="007A2036" w:rsidP="007A2036"/>
    <w:p w14:paraId="52242EB6" w14:textId="28C4CABC" w:rsidR="007A6A7A" w:rsidRDefault="007A6A7A" w:rsidP="007A2036">
      <w:r>
        <w:t>Mitversichert ist auch die gesetzliche Haftpflicht aus der Übernahme der verantwortlichen Bauleitung, Voraussetzung ist jedoch, dass der verantwortliche Bauleiter seine Tätigkeit im</w:t>
      </w:r>
      <w:r w:rsidR="007A2036">
        <w:t xml:space="preserve"> </w:t>
      </w:r>
      <w:r>
        <w:t>Sinne der in den einzelnen Bundesländern geltenden Bauordnungen tatsächlich ausübt.</w:t>
      </w:r>
    </w:p>
    <w:p w14:paraId="103D0701" w14:textId="77777777" w:rsidR="007A2036" w:rsidRDefault="007A2036" w:rsidP="007A2036"/>
    <w:p w14:paraId="5C0ED064" w14:textId="2FFA30F8" w:rsidR="007A6A7A" w:rsidRDefault="007A6A7A" w:rsidP="007A2036">
      <w:r>
        <w:t>Nicht versichert sind Schäden an Bauobjekten, Anlagen und</w:t>
      </w:r>
      <w:r w:rsidR="007A2036">
        <w:t xml:space="preserve"> </w:t>
      </w:r>
      <w:r>
        <w:t>Anlagenteilen, soweit es sich um den Auftragsgegenstand</w:t>
      </w:r>
      <w:r w:rsidR="007A2036">
        <w:t xml:space="preserve"> </w:t>
      </w:r>
      <w:r>
        <w:t>handelt</w:t>
      </w:r>
      <w:r w:rsidR="007A2036">
        <w:t>.</w:t>
      </w:r>
    </w:p>
    <w:p w14:paraId="6C5C6195" w14:textId="5A2230A3" w:rsidR="0060681B" w:rsidRDefault="00413C1E" w:rsidP="002544A0">
      <w:pPr>
        <w:pStyle w:val="berschrift3"/>
      </w:pPr>
      <w:r>
        <w:t xml:space="preserve">    </w:t>
      </w:r>
      <w:r w:rsidR="0060681B">
        <w:t>Abbruch- und Einreißarbeiten sowie Sprengungen</w:t>
      </w:r>
    </w:p>
    <w:p w14:paraId="562EEDB3" w14:textId="6489D22E" w:rsidR="0060681B" w:rsidRDefault="0060681B" w:rsidP="0060681B">
      <w:r w:rsidRPr="00D54065">
        <w:t>aus Anlass von Abbruch- und Einreißarbeiten an Bauwerken sowie Sprengungen</w:t>
      </w:r>
      <w:r w:rsidR="003531A9" w:rsidRPr="00D54065">
        <w:t xml:space="preserve">; insoweit abweichend von Teil A </w:t>
      </w:r>
      <w:r w:rsidR="0066769D" w:rsidRPr="00D54065">
        <w:t xml:space="preserve">Ziffer </w:t>
      </w:r>
      <w:r w:rsidR="00E62709" w:rsidRPr="00D54065">
        <w:t>41.11</w:t>
      </w:r>
      <w:r w:rsidR="003531A9" w:rsidRPr="00D54065">
        <w:t>.</w:t>
      </w:r>
    </w:p>
    <w:p w14:paraId="4FEDFBC0" w14:textId="77777777" w:rsidR="009157DF" w:rsidRPr="0060681B" w:rsidRDefault="009157DF" w:rsidP="0060681B"/>
    <w:p w14:paraId="77BEC43B" w14:textId="534B2593" w:rsidR="009157DF" w:rsidRDefault="009157DF" w:rsidP="009157DF">
      <w:r>
        <w:t>Ausgeschlossen sind Haftpflichtansprüche wegen Sachschäden und alle sich daraus ergebenden Vermögensschäden, die entstehen</w:t>
      </w:r>
    </w:p>
    <w:p w14:paraId="45B2D1E3" w14:textId="250854A9" w:rsidR="009157DF" w:rsidRDefault="009157DF">
      <w:pPr>
        <w:pStyle w:val="Listenabsatz"/>
        <w:numPr>
          <w:ilvl w:val="0"/>
          <w:numId w:val="35"/>
        </w:numPr>
      </w:pPr>
      <w:r>
        <w:t>bei Abbruch- und Einreißarbeiten: in einem Umkreis, dessen Radius der Höhe des einzureißenden Bauwerks entspricht;</w:t>
      </w:r>
    </w:p>
    <w:p w14:paraId="1F3604F2" w14:textId="67FDAF9C" w:rsidR="009157DF" w:rsidRDefault="009157DF">
      <w:pPr>
        <w:pStyle w:val="Listenabsatz"/>
        <w:numPr>
          <w:ilvl w:val="0"/>
          <w:numId w:val="35"/>
        </w:numPr>
      </w:pPr>
      <w:r>
        <w:t>bei Sprengungen: an Immobilien in einem Umkreis von weniger als 150 m.</w:t>
      </w:r>
    </w:p>
    <w:p w14:paraId="7FE0960C" w14:textId="128BAF35" w:rsidR="009157DF" w:rsidRDefault="00413C1E" w:rsidP="002544A0">
      <w:pPr>
        <w:pStyle w:val="berschrift3"/>
      </w:pPr>
      <w:r>
        <w:t xml:space="preserve">    </w:t>
      </w:r>
      <w:r w:rsidR="009157DF">
        <w:t>Errichtung und Gebrauch von Gerüsten</w:t>
      </w:r>
    </w:p>
    <w:p w14:paraId="47EC3682" w14:textId="15BABD50" w:rsidR="00413C1E" w:rsidRDefault="009157DF" w:rsidP="00413C1E">
      <w:r>
        <w:t>Errichtung und Gebrauch von Gerüsten aus der Errichtung und dem Gebrauch von Gerüsten zur Durchführung der versicherten Tätigkeiten sowie aus dem gelegentlichen Überlassen an Dritte auch nach Abschluss der eigenen Arbeiten;</w:t>
      </w:r>
    </w:p>
    <w:p w14:paraId="6FFAE058" w14:textId="1D13759E" w:rsidR="007A1C38" w:rsidRDefault="004A0C02" w:rsidP="002544A0">
      <w:pPr>
        <w:pStyle w:val="berschrift3"/>
      </w:pPr>
      <w:r>
        <w:t xml:space="preserve">    </w:t>
      </w:r>
      <w:r w:rsidR="007A1C38">
        <w:t xml:space="preserve">Besitz, Betrieb und Unterhalten von Ladestationen, Tanksäulen, Tankanlagen und </w:t>
      </w:r>
      <w:r w:rsidR="00413C1E">
        <w:t xml:space="preserve">                 </w:t>
      </w:r>
      <w:r w:rsidR="007A1C38">
        <w:t>Fahrzeugpflegestationen</w:t>
      </w:r>
    </w:p>
    <w:p w14:paraId="4498CBEB" w14:textId="77777777" w:rsidR="007A1C38" w:rsidRDefault="007A1C38" w:rsidP="007A1C38">
      <w:r>
        <w:t>aus dem Besitz, dem Betrieb und dem Unterhalt von</w:t>
      </w:r>
    </w:p>
    <w:p w14:paraId="1C53CF6A" w14:textId="1DEC98D6" w:rsidR="007A1C38" w:rsidRDefault="007A1C38">
      <w:pPr>
        <w:pStyle w:val="Listenabsatz"/>
        <w:numPr>
          <w:ilvl w:val="0"/>
          <w:numId w:val="39"/>
        </w:numPr>
      </w:pPr>
      <w:r>
        <w:t>elektrischen Ladestationen (z.</w:t>
      </w:r>
      <w:r w:rsidR="0060681B">
        <w:t xml:space="preserve"> </w:t>
      </w:r>
      <w:r>
        <w:t>B. Ladesäulen, Wallboxen) mit der Abgabe von Ladestrom;</w:t>
      </w:r>
    </w:p>
    <w:p w14:paraId="5648C696" w14:textId="06EC6E06" w:rsidR="007A1C38" w:rsidRDefault="007A1C38">
      <w:pPr>
        <w:pStyle w:val="Listenabsatz"/>
        <w:numPr>
          <w:ilvl w:val="0"/>
          <w:numId w:val="39"/>
        </w:numPr>
      </w:pPr>
      <w:r>
        <w:t>Tanksäulen und -anlagen mit der Abgabe von Treibstoff;</w:t>
      </w:r>
    </w:p>
    <w:p w14:paraId="70C80208" w14:textId="283C95E3" w:rsidR="007A1C38" w:rsidRDefault="007A1C38">
      <w:pPr>
        <w:pStyle w:val="Listenabsatz"/>
        <w:numPr>
          <w:ilvl w:val="0"/>
          <w:numId w:val="39"/>
        </w:numPr>
      </w:pPr>
      <w:r>
        <w:t>Fahrzeugpflegestationen; gegenüber betriebszugehörigen und gelegentlich auch betriebsfremden Personen.</w:t>
      </w:r>
    </w:p>
    <w:p w14:paraId="4C9D9FD5" w14:textId="1A4DE87C" w:rsidR="00620FB1" w:rsidRDefault="007A1C38" w:rsidP="00337ED1">
      <w:r>
        <w:t>Ausgeschlossen sind Schäden an betriebseigenen Fahrzeugen und deren Inhalt.</w:t>
      </w:r>
      <w:r w:rsidR="00337ED1">
        <w:t xml:space="preserve"> </w:t>
      </w:r>
      <w:r>
        <w:t>Ziffer 7.10 AHB bleibt unberührt</w:t>
      </w:r>
      <w:r w:rsidR="00337ED1">
        <w:t>.</w:t>
      </w:r>
    </w:p>
    <w:p w14:paraId="470358FC" w14:textId="10BC9833" w:rsidR="007A1C38" w:rsidRDefault="00413C1E" w:rsidP="002544A0">
      <w:pPr>
        <w:pStyle w:val="berschrift3"/>
      </w:pPr>
      <w:r>
        <w:t xml:space="preserve">    </w:t>
      </w:r>
      <w:r w:rsidR="007A1C38">
        <w:t>Erneuerbare, nachhaltige und konventionelle Energieerzeugung und -nutzung</w:t>
      </w:r>
    </w:p>
    <w:p w14:paraId="1A0090C2" w14:textId="13165955" w:rsidR="007A1C38" w:rsidRDefault="007A1C38" w:rsidP="007A1C38">
      <w:r>
        <w:t xml:space="preserve">aus Besitz und Betrieb von Anlagen zur Erzeugung </w:t>
      </w:r>
      <w:r w:rsidR="00620FB1">
        <w:t>und</w:t>
      </w:r>
      <w:r>
        <w:t xml:space="preserve"> Gewinnung </w:t>
      </w:r>
      <w:r w:rsidR="00620FB1">
        <w:t xml:space="preserve">sowie der Abgabe </w:t>
      </w:r>
      <w:r>
        <w:t>von Strom, Gas, Wasser und Wärme, z.</w:t>
      </w:r>
      <w:r w:rsidR="00620FB1">
        <w:t xml:space="preserve"> </w:t>
      </w:r>
      <w:r>
        <w:t>B.</w:t>
      </w:r>
    </w:p>
    <w:p w14:paraId="22BE27A3" w14:textId="779FC232" w:rsidR="007A1C38" w:rsidRDefault="007A1C38">
      <w:pPr>
        <w:pStyle w:val="Listenabsatz"/>
        <w:numPr>
          <w:ilvl w:val="0"/>
          <w:numId w:val="12"/>
        </w:numPr>
      </w:pPr>
      <w:r>
        <w:t>Photovoltaikanlagen,</w:t>
      </w:r>
    </w:p>
    <w:p w14:paraId="740364CA" w14:textId="1893C3C7" w:rsidR="007A1C38" w:rsidRDefault="007A1C38">
      <w:pPr>
        <w:pStyle w:val="Listenabsatz"/>
        <w:numPr>
          <w:ilvl w:val="0"/>
          <w:numId w:val="12"/>
        </w:numPr>
      </w:pPr>
      <w:r>
        <w:t>Solarthermieanlagen,</w:t>
      </w:r>
    </w:p>
    <w:p w14:paraId="413E8BA6" w14:textId="2B97893F" w:rsidR="007A1C38" w:rsidRDefault="007A1C38">
      <w:pPr>
        <w:pStyle w:val="Listenabsatz"/>
        <w:numPr>
          <w:ilvl w:val="0"/>
          <w:numId w:val="12"/>
        </w:numPr>
      </w:pPr>
      <w:r>
        <w:t>Wärmepumpenanlagen,</w:t>
      </w:r>
    </w:p>
    <w:p w14:paraId="1780394C" w14:textId="0EE7CC14" w:rsidR="007A1C38" w:rsidRDefault="007A1C38">
      <w:pPr>
        <w:pStyle w:val="Listenabsatz"/>
        <w:numPr>
          <w:ilvl w:val="0"/>
          <w:numId w:val="12"/>
        </w:numPr>
      </w:pPr>
      <w:r>
        <w:t>Blockheizkraftwerke (BHKW),</w:t>
      </w:r>
    </w:p>
    <w:p w14:paraId="2D22D1DB" w14:textId="4E515BC8" w:rsidR="007A1C38" w:rsidRDefault="007A1C38">
      <w:pPr>
        <w:pStyle w:val="Listenabsatz"/>
        <w:numPr>
          <w:ilvl w:val="0"/>
          <w:numId w:val="12"/>
        </w:numPr>
      </w:pPr>
      <w:r>
        <w:lastRenderedPageBreak/>
        <w:t>Brennstoffzellenheizungen,</w:t>
      </w:r>
    </w:p>
    <w:p w14:paraId="2BD98FB5" w14:textId="32DCD159" w:rsidR="007A1C38" w:rsidRDefault="007A1C38">
      <w:pPr>
        <w:pStyle w:val="Listenabsatz"/>
        <w:numPr>
          <w:ilvl w:val="0"/>
          <w:numId w:val="12"/>
        </w:numPr>
      </w:pPr>
      <w:r>
        <w:t>Wasserkraftanlagen,</w:t>
      </w:r>
    </w:p>
    <w:p w14:paraId="546AE1BA" w14:textId="3B9D7012" w:rsidR="007A1C38" w:rsidRDefault="007A1C38">
      <w:pPr>
        <w:pStyle w:val="Listenabsatz"/>
        <w:numPr>
          <w:ilvl w:val="0"/>
          <w:numId w:val="12"/>
        </w:numPr>
      </w:pPr>
      <w:proofErr w:type="spellStart"/>
      <w:r>
        <w:t>Onshore</w:t>
      </w:r>
      <w:proofErr w:type="spellEnd"/>
      <w:r>
        <w:t>-Windkraftanlagen,</w:t>
      </w:r>
    </w:p>
    <w:p w14:paraId="48292D2B" w14:textId="1D64A87B" w:rsidR="007A1C38" w:rsidRDefault="007A1C38">
      <w:pPr>
        <w:pStyle w:val="Listenabsatz"/>
        <w:numPr>
          <w:ilvl w:val="0"/>
          <w:numId w:val="12"/>
        </w:numPr>
      </w:pPr>
      <w:r>
        <w:t>allen den Betriebszwecken dienenden Hoch-, Niederspannungs- und Schwachstromanlagen sowie Transformatorenstationen,</w:t>
      </w:r>
    </w:p>
    <w:p w14:paraId="4A6A119C" w14:textId="77777777" w:rsidR="007A1C38" w:rsidRDefault="007A1C38" w:rsidP="0055698F"/>
    <w:p w14:paraId="1EB6CCC5" w14:textId="7275E90D" w:rsidR="007A1C38" w:rsidRDefault="007A1C38" w:rsidP="007A1C38">
      <w:r>
        <w:t>auf eigenen und fremden Betriebsgrundstücken, die der Eigenversorgung und dem Einspeisen von Strom, Gas, Wasser, Wärme in ein fremdes Versorgungsnetz dienen.</w:t>
      </w:r>
    </w:p>
    <w:p w14:paraId="6B37246D" w14:textId="77777777" w:rsidR="007A1C38" w:rsidRDefault="007A1C38" w:rsidP="007A1C38"/>
    <w:p w14:paraId="796A040D" w14:textId="6E773575" w:rsidR="007A1C38" w:rsidRPr="00406C56" w:rsidRDefault="007A1C38" w:rsidP="007A1C38">
      <w:r w:rsidRPr="00406C56">
        <w:t xml:space="preserve">Eingeschlossen ist die gesetzliche Haftpflicht wegen Vermögensschäden im Sinne der Ziffer 2.1 AHB. Teil </w:t>
      </w:r>
      <w:r w:rsidR="00324888" w:rsidRPr="00406C56">
        <w:t xml:space="preserve">A Ziffer </w:t>
      </w:r>
      <w:r w:rsidR="005A1EDE" w:rsidRPr="00406C56">
        <w:fldChar w:fldCharType="begin"/>
      </w:r>
      <w:r w:rsidR="005A1EDE" w:rsidRPr="00406C56">
        <w:instrText xml:space="preserve"> REF _Ref235452213 \r \h </w:instrText>
      </w:r>
      <w:r w:rsidR="00C310C3" w:rsidRPr="00406C56">
        <w:instrText xml:space="preserve"> \* MERGEFORMAT </w:instrText>
      </w:r>
      <w:r w:rsidR="005A1EDE" w:rsidRPr="00406C56">
        <w:fldChar w:fldCharType="separate"/>
      </w:r>
      <w:r w:rsidR="0024570E" w:rsidRPr="00406C56">
        <w:t>27.2</w:t>
      </w:r>
      <w:r w:rsidR="005A1EDE" w:rsidRPr="00406C56">
        <w:fldChar w:fldCharType="end"/>
      </w:r>
      <w:r w:rsidR="005A1EDE" w:rsidRPr="00406C56">
        <w:t xml:space="preserve"> a)</w:t>
      </w:r>
      <w:r w:rsidR="005A1EDE" w:rsidRPr="00406C56">
        <w:fldChar w:fldCharType="begin"/>
      </w:r>
      <w:r w:rsidR="005A1EDE" w:rsidRPr="00406C56">
        <w:instrText xml:space="preserve"> REF _Ref235452197 \h </w:instrText>
      </w:r>
      <w:r w:rsidR="00406C56">
        <w:instrText xml:space="preserve"> \* MERGEFORMAT </w:instrText>
      </w:r>
      <w:r w:rsidR="005A1EDE" w:rsidRPr="00406C56">
        <w:fldChar w:fldCharType="separate"/>
      </w:r>
      <w:r w:rsidR="0024570E" w:rsidRPr="00406C56">
        <w:t>Sonstige Vermögensschäden</w:t>
      </w:r>
      <w:r w:rsidR="005A1EDE" w:rsidRPr="00406C56">
        <w:fldChar w:fldCharType="end"/>
      </w:r>
      <w:r w:rsidR="005A1EDE" w:rsidRPr="00406C56">
        <w:t xml:space="preserve"> </w:t>
      </w:r>
      <w:r w:rsidRPr="00406C56">
        <w:t>findet insoweit keine Anwendung.</w:t>
      </w:r>
    </w:p>
    <w:p w14:paraId="3CCE7CEF" w14:textId="77777777" w:rsidR="007A1C38" w:rsidRPr="00406C56" w:rsidRDefault="007A1C38" w:rsidP="007A1C38"/>
    <w:p w14:paraId="049AA8AC" w14:textId="70A6AB20" w:rsidR="007A1C38" w:rsidRPr="00406C56" w:rsidRDefault="007A1C38" w:rsidP="007A1C38">
      <w:r w:rsidRPr="00406C56">
        <w:t>Nicht versichert ist der Betrieb von Strom-, Gas-, Wasser- oder Wärmeversorgungsnetzen sowie die Direktabgabe von Strom-, Gas-, Wasser- oder Wärme an Endverbraucher.</w:t>
      </w:r>
    </w:p>
    <w:p w14:paraId="28CC7998" w14:textId="77777777" w:rsidR="007A1C38" w:rsidRPr="00406C56" w:rsidRDefault="007A1C38" w:rsidP="007A1C38"/>
    <w:p w14:paraId="3C4586AE" w14:textId="44FFEA4E" w:rsidR="007A1C38" w:rsidRPr="00406C56" w:rsidRDefault="007A1C38" w:rsidP="007A1C38">
      <w:r w:rsidRPr="00406C56">
        <w:t>Hinweis:</w:t>
      </w:r>
    </w:p>
    <w:p w14:paraId="469AB22E" w14:textId="3D28AC53" w:rsidR="007A1C38" w:rsidRDefault="007A1C38" w:rsidP="007A1C38">
      <w:r w:rsidRPr="00406C56">
        <w:t>Versicherungsschutz für Umweltrisiken besteht gemäß Teil B, insbesondere für die Lagerung umweltrelevanter Stoffe (z.</w:t>
      </w:r>
      <w:r w:rsidR="00620FB1" w:rsidRPr="00406C56">
        <w:t xml:space="preserve"> </w:t>
      </w:r>
      <w:r w:rsidRPr="00406C56">
        <w:t>B. Heizöl, Gas).</w:t>
      </w:r>
    </w:p>
    <w:p w14:paraId="3C5815F9" w14:textId="1FE4C7F0" w:rsidR="007A1C38" w:rsidRDefault="00273D75" w:rsidP="002544A0">
      <w:pPr>
        <w:pStyle w:val="berschrift3"/>
      </w:pPr>
      <w:r>
        <w:t xml:space="preserve">    </w:t>
      </w:r>
      <w:r w:rsidR="007A1C38">
        <w:t>Beauftragung von Subunternehmern</w:t>
      </w:r>
    </w:p>
    <w:p w14:paraId="1A4FCF6B" w14:textId="77777777" w:rsidR="007A1C38" w:rsidRDefault="007A1C38" w:rsidP="007A1C38">
      <w:r>
        <w:t>aus der Beauftragung und Überwachung von Subunternehmern.</w:t>
      </w:r>
    </w:p>
    <w:p w14:paraId="02D50D2C" w14:textId="77777777" w:rsidR="007A1C38" w:rsidRDefault="007A1C38" w:rsidP="007A1C38"/>
    <w:p w14:paraId="42670788" w14:textId="77777777" w:rsidR="007A1C38" w:rsidRDefault="007A1C38" w:rsidP="007A1C38">
      <w:r>
        <w:t>Nicht versichert ist die persönliche Haftpflicht der Subunternehmer.</w:t>
      </w:r>
    </w:p>
    <w:p w14:paraId="0598CF3E" w14:textId="3BF5737F" w:rsidR="007A1C38" w:rsidRDefault="00273D75" w:rsidP="002544A0">
      <w:pPr>
        <w:pStyle w:val="berschrift3"/>
      </w:pPr>
      <w:r>
        <w:t xml:space="preserve">    </w:t>
      </w:r>
      <w:r w:rsidR="007A1C38">
        <w:t>Teilnahme an Arbeits- und Liefergemeinschaften</w:t>
      </w:r>
    </w:p>
    <w:p w14:paraId="5253380B" w14:textId="77777777" w:rsidR="007A1C38" w:rsidRDefault="007A1C38" w:rsidP="007A1C38">
      <w:r>
        <w:t>aus der Teilnahme an Arbeits- oder Liefergemeinschaften auch dann, wenn sich der Haftpflichtanspruch gegen die Arbeits- oder Liefergemeinschaft selbst richtet.</w:t>
      </w:r>
    </w:p>
    <w:p w14:paraId="0F32278E" w14:textId="002E65F3" w:rsidR="00F04A37" w:rsidRDefault="00273D75" w:rsidP="002544A0">
      <w:pPr>
        <w:pStyle w:val="berschrift3"/>
      </w:pPr>
      <w:r>
        <w:t xml:space="preserve">    </w:t>
      </w:r>
      <w:r w:rsidR="00F04A37">
        <w:t>Nachbarrechtliche Ansprüche</w:t>
      </w:r>
    </w:p>
    <w:p w14:paraId="044B1C4C" w14:textId="5CFC55F3" w:rsidR="00F04A37" w:rsidRDefault="00F04A37" w:rsidP="00F04A37">
      <w:r>
        <w:t xml:space="preserve">Mitversichert sind Ansprüche gemäß § 906 Abs. 2 Satz 2 BGB analog sowie Beseitigungsansprüche gemäß § 1004 I 1 BGB und Ansprüche nach § 14 </w:t>
      </w:r>
      <w:proofErr w:type="spellStart"/>
      <w:r>
        <w:t>BlmSchG</w:t>
      </w:r>
      <w:proofErr w:type="spellEnd"/>
      <w:r>
        <w:t>, soweit diese gesetzlichen Haftpflichtansprüchen gleichstehen.</w:t>
      </w:r>
    </w:p>
    <w:p w14:paraId="04C937BF" w14:textId="77777777" w:rsidR="00F04A37" w:rsidRDefault="00F04A37" w:rsidP="00F04A37"/>
    <w:p w14:paraId="594E542F" w14:textId="637236BE" w:rsidR="00F04A37" w:rsidRDefault="00F04A37" w:rsidP="00F04A37">
      <w:r>
        <w:t>Nicht versichert sind Ansprüche wegen Kosten infolge von unvermeidbaren, notwendigen oder in Kauf genommenen Beeinträchtigungen (</w:t>
      </w:r>
      <w:proofErr w:type="spellStart"/>
      <w:r>
        <w:t>Sowiesokosten</w:t>
      </w:r>
      <w:proofErr w:type="spellEnd"/>
      <w:r>
        <w:t>).</w:t>
      </w:r>
    </w:p>
    <w:p w14:paraId="497BF521" w14:textId="3F9E5CF1" w:rsidR="00F04A37" w:rsidRDefault="00273D75" w:rsidP="002544A0">
      <w:pPr>
        <w:pStyle w:val="berschrift3"/>
      </w:pPr>
      <w:r>
        <w:t xml:space="preserve">    </w:t>
      </w:r>
      <w:r w:rsidR="00F04A37">
        <w:t>Verlust gespeicherten Datenmaterials</w:t>
      </w:r>
    </w:p>
    <w:p w14:paraId="08129927" w14:textId="7567837D" w:rsidR="00F04A37" w:rsidRDefault="00F04A37" w:rsidP="00F04A37">
      <w:r>
        <w:t>Allgemeiner Datenverlust:</w:t>
      </w:r>
    </w:p>
    <w:p w14:paraId="72C77188" w14:textId="3F4B8789" w:rsidR="00F04A37" w:rsidRDefault="00F04A37" w:rsidP="00F04A37">
      <w:r>
        <w:t>Versichert ist die gesetzliche Haftpflicht der Versicherungsnehmerin wegen Schäden Dritter durch versehentliche Datenlöschung, -beschädigung, Beeinträchtigung der Datenordnung oder sonstiger Nichtverfügbarkeit von Daten, die durch</w:t>
      </w:r>
      <w:r w:rsidR="00314A8B">
        <w:t xml:space="preserve"> </w:t>
      </w:r>
      <w:r>
        <w:t xml:space="preserve">mangelhaft ausgeführte Arbeiten auf </w:t>
      </w:r>
      <w:r>
        <w:lastRenderedPageBreak/>
        <w:t>fremden Grundstücken (nicht Wartung, Reparatur und Installation von Hard- und/oder Software) entstanden sind und alle sich daraus ergebenden Vermögensschäden. Derartige Schäden werden wie Sachschäden behandelt.</w:t>
      </w:r>
    </w:p>
    <w:p w14:paraId="0A39783B" w14:textId="77777777" w:rsidR="00F04A37" w:rsidRDefault="00F04A37" w:rsidP="00F04A37"/>
    <w:p w14:paraId="157B962F" w14:textId="7AD8CC1D" w:rsidR="00F04A37" w:rsidRDefault="00F04A37" w:rsidP="00F04A37">
      <w:r>
        <w:t>Vom Versicherungsschutz ausgeschlossen sind Ansprüche wegen Sach- und/oder Vermögensschäden</w:t>
      </w:r>
    </w:p>
    <w:p w14:paraId="413D4F0F" w14:textId="722ABFC3" w:rsidR="00F04A37" w:rsidRDefault="00F04A37">
      <w:pPr>
        <w:pStyle w:val="Listenabsatz"/>
        <w:numPr>
          <w:ilvl w:val="0"/>
          <w:numId w:val="38"/>
        </w:numPr>
      </w:pPr>
      <w:r>
        <w:t>an Kraft-, Luft-/Raum-, Schienen- und Wasserfahrzeugen;</w:t>
      </w:r>
    </w:p>
    <w:p w14:paraId="18C05B94" w14:textId="685810F5" w:rsidR="00F04A37" w:rsidRDefault="00F04A37">
      <w:pPr>
        <w:pStyle w:val="Listenabsatz"/>
        <w:numPr>
          <w:ilvl w:val="0"/>
          <w:numId w:val="38"/>
        </w:numPr>
      </w:pPr>
      <w:r>
        <w:t>durch fehlerhafte IT-Analyse, -Beratung, -Planung, -Einweisung und/oder -Schulung;</w:t>
      </w:r>
    </w:p>
    <w:p w14:paraId="0B051D6F" w14:textId="0887AEF5" w:rsidR="00F04A37" w:rsidRDefault="00F04A37">
      <w:pPr>
        <w:pStyle w:val="Listenabsatz"/>
        <w:numPr>
          <w:ilvl w:val="0"/>
          <w:numId w:val="38"/>
        </w:numPr>
      </w:pPr>
      <w:r>
        <w:t>durch von der Versicherungsnehmerin hergestellte, ergänzte und/oder modifizierte Hard- und Software sowie Softwarepflege;</w:t>
      </w:r>
    </w:p>
    <w:p w14:paraId="61485FD9" w14:textId="580341BC" w:rsidR="00F04A37" w:rsidRDefault="00F04A37">
      <w:pPr>
        <w:pStyle w:val="Listenabsatz"/>
        <w:numPr>
          <w:ilvl w:val="0"/>
          <w:numId w:val="38"/>
        </w:numPr>
      </w:pPr>
      <w:r>
        <w:t>durch fehlerhafte Datenerfassung, -bearbeitung und/oder -verarbeitung;</w:t>
      </w:r>
    </w:p>
    <w:p w14:paraId="267CEDBB" w14:textId="50CEA1C8" w:rsidR="00F04A37" w:rsidRDefault="00F04A37">
      <w:pPr>
        <w:pStyle w:val="Listenabsatz"/>
        <w:numPr>
          <w:ilvl w:val="0"/>
          <w:numId w:val="38"/>
        </w:numPr>
      </w:pPr>
      <w:r>
        <w:t>durch Software u. dgl. die geeignet ist, die bestehende Datenordnung zu zerstören oder negativ zu beeinflussen (z. B. „Software-Viren“, „Trojanische Pferde“) sowie alle sich daraus ergebenden Vermögensschäden wie z.B. Betriebsstillstand, Produktionsausfall.</w:t>
      </w:r>
    </w:p>
    <w:p w14:paraId="71867D3B" w14:textId="77777777" w:rsidR="00F04A37" w:rsidRDefault="00F04A37" w:rsidP="00F04A37"/>
    <w:p w14:paraId="21B8D389" w14:textId="5DC03754" w:rsidR="00F04A37" w:rsidRDefault="00F04A37" w:rsidP="00F04A37">
      <w:r>
        <w:t>Datenverlust bei Arbeiten an Hard- und Software:</w:t>
      </w:r>
    </w:p>
    <w:p w14:paraId="704ACF82" w14:textId="2A722FCE" w:rsidR="00F04A37" w:rsidRDefault="00F04A37" w:rsidP="0033666C">
      <w:r>
        <w:t>Mitversichert ist die gesetzliche Haftpflicht wegen des Verlustes von auf Datenträgern gespeicherten Datenmaterial, das aufgrund einer mangelhaft durchgeführten Wartung, Reparatur und Installation von Hard- und/oder</w:t>
      </w:r>
      <w:r w:rsidR="0033666C">
        <w:t xml:space="preserve"> </w:t>
      </w:r>
      <w:r>
        <w:t>Software gelöscht wurde.</w:t>
      </w:r>
    </w:p>
    <w:p w14:paraId="2464ED47" w14:textId="77777777" w:rsidR="0033666C" w:rsidRDefault="0033666C" w:rsidP="0033666C"/>
    <w:p w14:paraId="43E6829D" w14:textId="7BECFC52" w:rsidR="00F04A37" w:rsidRDefault="00F04A37" w:rsidP="0033666C">
      <w:r>
        <w:t>Der Versicherer ersetzt ausschließlich die angemessenen</w:t>
      </w:r>
      <w:r w:rsidR="0033666C">
        <w:t xml:space="preserve"> </w:t>
      </w:r>
      <w:r>
        <w:t>und notwendigen technischen Aufwendungen eines IT-Dienstleisters zur Wiederherstellung der Daten und Software</w:t>
      </w:r>
      <w:r w:rsidR="0033666C">
        <w:t xml:space="preserve"> </w:t>
      </w:r>
      <w:r>
        <w:t>auf Grundlage der vorhandenen Datensicherung.</w:t>
      </w:r>
    </w:p>
    <w:p w14:paraId="731A8ACD" w14:textId="77777777" w:rsidR="00886D5B" w:rsidRDefault="00886D5B" w:rsidP="0033666C"/>
    <w:p w14:paraId="7D2DACC7" w14:textId="450DED02" w:rsidR="00F04A37" w:rsidRDefault="00F04A37" w:rsidP="0033666C">
      <w:r>
        <w:t>Entschädigungsgrenze</w:t>
      </w:r>
      <w:r w:rsidR="0033666C">
        <w:t xml:space="preserve">/Sublimit: </w:t>
      </w:r>
    </w:p>
    <w:p w14:paraId="7D559D38" w14:textId="21D56333" w:rsidR="00F04A37" w:rsidRDefault="00F04A37" w:rsidP="0033666C">
      <w:r>
        <w:t>Die Höchstersatzleistung ist</w:t>
      </w:r>
      <w:r w:rsidR="0033666C">
        <w:t xml:space="preserve"> </w:t>
      </w:r>
      <w:r>
        <w:t>innerhalb der Versicherungssumme für Sachschäden je Versicherungsfall und für alle Versicherungsfälle eines Versicherungsjahres insgesamt auf 2.000.000 Euro begrenzt (Sublimit).</w:t>
      </w:r>
    </w:p>
    <w:p w14:paraId="2B03D05B" w14:textId="3DDC1BD5" w:rsidR="001C2FAF" w:rsidRDefault="001C2FAF" w:rsidP="001C2FAF">
      <w:pPr>
        <w:pStyle w:val="berschrift2"/>
      </w:pPr>
      <w:bookmarkStart w:id="38" w:name="_Toc237348294"/>
      <w:r>
        <w:t>Vorsorgeversicherung</w:t>
      </w:r>
      <w:bookmarkEnd w:id="38"/>
    </w:p>
    <w:p w14:paraId="54185501" w14:textId="56F7F2C6" w:rsidR="00F04A37" w:rsidRDefault="00F04A37" w:rsidP="0033666C">
      <w:r>
        <w:t>Abweichend von Ziffer 4.2 AHB gelten die vereinbarten Versicherungssummen auch für die Vorsorgeversicherung.</w:t>
      </w:r>
    </w:p>
    <w:p w14:paraId="72CCF38E" w14:textId="1CEA3EA6" w:rsidR="001C2FAF" w:rsidRDefault="001C2FAF" w:rsidP="001C2FAF">
      <w:pPr>
        <w:pStyle w:val="berschrift2"/>
      </w:pPr>
      <w:bookmarkStart w:id="39" w:name="_Toc237348295"/>
      <w:r>
        <w:t>Versehensklausel</w:t>
      </w:r>
      <w:bookmarkEnd w:id="39"/>
    </w:p>
    <w:p w14:paraId="7AA31C0C" w14:textId="544524E9" w:rsidR="00F04A37" w:rsidRDefault="00F04A37" w:rsidP="0033666C">
      <w:r>
        <w:t xml:space="preserve">Der Versicherungsschutz erstreckt sich auch auf versehentlich nicht gemeldete, nach Beginn der Versicherung eingetretene Risiken, die im Rahmen des versicherten Betriebes liegen und weder nach den Allgemeinen noch </w:t>
      </w:r>
      <w:r w:rsidR="001C2FAF">
        <w:t xml:space="preserve">diesen </w:t>
      </w:r>
      <w:r w:rsidR="00CA6F18">
        <w:t>besonderen</w:t>
      </w:r>
      <w:r>
        <w:t xml:space="preserve"> Bedingungen des Vertrages von der Versicherung ausgeschlossen sind. </w:t>
      </w:r>
      <w:r w:rsidR="001C2FAF">
        <w:t>Die</w:t>
      </w:r>
      <w:r>
        <w:t xml:space="preserve"> Versicherungsnehmer</w:t>
      </w:r>
      <w:r w:rsidR="001C2FAF">
        <w:t>in</w:t>
      </w:r>
      <w:r>
        <w:t xml:space="preserve"> ist verpflichtet, sobald </w:t>
      </w:r>
      <w:r w:rsidR="00BA68A3">
        <w:t>sie</w:t>
      </w:r>
      <w:r w:rsidR="001C2FAF">
        <w:t xml:space="preserve"> </w:t>
      </w:r>
      <w:r>
        <w:t>sich des Versäumnisses bewusst geworden ist, unverzüglich</w:t>
      </w:r>
      <w:r w:rsidR="001C2FAF">
        <w:t xml:space="preserve"> </w:t>
      </w:r>
      <w:r>
        <w:t>die entsprechende Anzeige zu erstatten und den danach zu</w:t>
      </w:r>
      <w:r w:rsidR="001C2FAF">
        <w:t xml:space="preserve"> </w:t>
      </w:r>
      <w:r>
        <w:t>vereinbarenden Beitrag vom Gefahreneintritt an zu entrichten.</w:t>
      </w:r>
    </w:p>
    <w:p w14:paraId="0ED83017" w14:textId="77777777" w:rsidR="001C2FAF" w:rsidRDefault="001C2FAF" w:rsidP="0033666C"/>
    <w:p w14:paraId="430F8035" w14:textId="577D60CE" w:rsidR="00F04A37" w:rsidRDefault="00F04A37" w:rsidP="0033666C">
      <w:r>
        <w:lastRenderedPageBreak/>
        <w:t xml:space="preserve">Versehentlich verspätet gemeldete Versicherungsfälle beeinträchtigen nicht den Versicherungsschutz. </w:t>
      </w:r>
      <w:r w:rsidR="001C2FAF">
        <w:t>Die</w:t>
      </w:r>
      <w:r>
        <w:t xml:space="preserve"> Versicherungsnehmer</w:t>
      </w:r>
      <w:r w:rsidR="001C2FAF">
        <w:t>in</w:t>
      </w:r>
      <w:r>
        <w:t xml:space="preserve"> ist verpflichtet, sobald </w:t>
      </w:r>
      <w:r w:rsidR="001C2FAF">
        <w:t>sie</w:t>
      </w:r>
      <w:r>
        <w:t xml:space="preserve"> sich des Versäumnisses bewusst geworden ist, unverzüglich die entsprechende</w:t>
      </w:r>
      <w:r w:rsidR="001C2FAF">
        <w:t xml:space="preserve"> </w:t>
      </w:r>
      <w:r>
        <w:t>Anzeige zu erstatten.</w:t>
      </w:r>
    </w:p>
    <w:p w14:paraId="59470F68" w14:textId="77777777" w:rsidR="001C2FAF" w:rsidRDefault="001C2FAF" w:rsidP="0033666C"/>
    <w:p w14:paraId="1E10048D" w14:textId="201A2843" w:rsidR="00F04A37" w:rsidRPr="00406C56" w:rsidRDefault="00F04A37" w:rsidP="0033666C">
      <w:r w:rsidRPr="00406C56">
        <w:t>Diese Vereinbarung findet keine Anwendung für Anlagen</w:t>
      </w:r>
      <w:r w:rsidR="001C2FAF" w:rsidRPr="00406C56">
        <w:t xml:space="preserve"> </w:t>
      </w:r>
      <w:r w:rsidRPr="00406C56">
        <w:t>nach Teil B I Ziffer</w:t>
      </w:r>
      <w:r w:rsidR="00842001" w:rsidRPr="00406C56">
        <w:t xml:space="preserve"> </w:t>
      </w:r>
      <w:r w:rsidR="005A6FCB" w:rsidRPr="00406C56">
        <w:fldChar w:fldCharType="begin"/>
      </w:r>
      <w:r w:rsidR="005A6FCB" w:rsidRPr="00406C56">
        <w:instrText xml:space="preserve"> REF _Ref235452825 \r \h </w:instrText>
      </w:r>
      <w:r w:rsidR="00C310C3" w:rsidRPr="00406C56">
        <w:instrText xml:space="preserve"> \* MERGEFORMAT </w:instrText>
      </w:r>
      <w:r w:rsidR="005A6FCB" w:rsidRPr="00406C56">
        <w:fldChar w:fldCharType="separate"/>
      </w:r>
      <w:r w:rsidR="0024570E" w:rsidRPr="00406C56">
        <w:t>2.1</w:t>
      </w:r>
      <w:r w:rsidR="005A6FCB" w:rsidRPr="00406C56">
        <w:fldChar w:fldCharType="end"/>
      </w:r>
      <w:r w:rsidR="005A6FCB" w:rsidRPr="00406C56">
        <w:t xml:space="preserve"> bis </w:t>
      </w:r>
      <w:r w:rsidR="007B7D28" w:rsidRPr="00406C56">
        <w:fldChar w:fldCharType="begin"/>
      </w:r>
      <w:r w:rsidR="007B7D28" w:rsidRPr="00406C56">
        <w:instrText xml:space="preserve"> REF _Ref235452826 \r \h </w:instrText>
      </w:r>
      <w:r w:rsidR="00C310C3" w:rsidRPr="00406C56">
        <w:instrText xml:space="preserve"> \* MERGEFORMAT </w:instrText>
      </w:r>
      <w:r w:rsidR="007B7D28" w:rsidRPr="00406C56">
        <w:fldChar w:fldCharType="separate"/>
      </w:r>
      <w:r w:rsidR="0024570E" w:rsidRPr="00406C56">
        <w:t>2.5</w:t>
      </w:r>
      <w:r w:rsidR="007B7D28" w:rsidRPr="00406C56">
        <w:fldChar w:fldCharType="end"/>
      </w:r>
      <w:r w:rsidRPr="00406C56">
        <w:t xml:space="preserve"> (Umwelt-Basisversicherung).</w:t>
      </w:r>
    </w:p>
    <w:p w14:paraId="082A8394" w14:textId="3C906D6C" w:rsidR="00EF3C26" w:rsidRDefault="00EF3C26" w:rsidP="00EF3C26">
      <w:pPr>
        <w:pStyle w:val="berschrift2"/>
      </w:pPr>
      <w:bookmarkStart w:id="40" w:name="_Toc237348296"/>
      <w:r>
        <w:t>Erweitere Anerkennung</w:t>
      </w:r>
      <w:bookmarkEnd w:id="40"/>
    </w:p>
    <w:p w14:paraId="344A5AB9" w14:textId="4DFB0D2C" w:rsidR="00EF3C26" w:rsidRDefault="00EF3C26" w:rsidP="00EF3C26">
      <w:pPr>
        <w:rPr>
          <w:color w:val="000000"/>
          <w:szCs w:val="22"/>
        </w:rPr>
      </w:pPr>
      <w:r w:rsidRPr="00321C9A">
        <w:rPr>
          <w:color w:val="000000"/>
          <w:szCs w:val="22"/>
        </w:rPr>
        <w:t>Der Versicherer</w:t>
      </w:r>
      <w:r>
        <w:rPr>
          <w:color w:val="000000"/>
          <w:szCs w:val="22"/>
        </w:rPr>
        <w:t>/</w:t>
      </w:r>
      <w:r w:rsidR="00381839">
        <w:rPr>
          <w:color w:val="000000"/>
          <w:szCs w:val="22"/>
        </w:rPr>
        <w:t>D</w:t>
      </w:r>
      <w:r>
        <w:rPr>
          <w:color w:val="000000"/>
          <w:szCs w:val="22"/>
        </w:rPr>
        <w:t>as Konsortium</w:t>
      </w:r>
      <w:r w:rsidRPr="00321C9A">
        <w:rPr>
          <w:color w:val="000000"/>
          <w:szCs w:val="22"/>
        </w:rPr>
        <w:t xml:space="preserve"> erkennt an, dass ihm</w:t>
      </w:r>
      <w:r>
        <w:rPr>
          <w:color w:val="000000"/>
          <w:szCs w:val="22"/>
        </w:rPr>
        <w:t>/ihr</w:t>
      </w:r>
      <w:r w:rsidRPr="00321C9A">
        <w:rPr>
          <w:color w:val="000000"/>
          <w:szCs w:val="22"/>
        </w:rPr>
        <w:t xml:space="preserve"> vor und bei Vertragsschluss alle Umstände bekannt geworden sind, welche für die Beurteilung des Risikos erheblich </w:t>
      </w:r>
      <w:r>
        <w:rPr>
          <w:color w:val="000000"/>
          <w:szCs w:val="22"/>
        </w:rPr>
        <w:t>waren</w:t>
      </w:r>
      <w:r w:rsidRPr="00321C9A">
        <w:rPr>
          <w:color w:val="000000"/>
          <w:szCs w:val="22"/>
        </w:rPr>
        <w:t>, es sei denn, dass irgendwelche Umstände arglistig verschwiegen wurden.</w:t>
      </w:r>
    </w:p>
    <w:p w14:paraId="6B062A4B" w14:textId="77777777" w:rsidR="00EF3C26" w:rsidRPr="00321C9A" w:rsidRDefault="00EF3C26" w:rsidP="00EF3C26">
      <w:pPr>
        <w:rPr>
          <w:color w:val="000000"/>
          <w:szCs w:val="22"/>
        </w:rPr>
      </w:pPr>
    </w:p>
    <w:p w14:paraId="23874D37" w14:textId="6B418B87" w:rsidR="00EF3C26" w:rsidRPr="00321C9A" w:rsidRDefault="00EF3C26" w:rsidP="00EF3C26">
      <w:pPr>
        <w:rPr>
          <w:color w:val="000000"/>
          <w:szCs w:val="22"/>
        </w:rPr>
      </w:pPr>
      <w:r w:rsidRPr="00321C9A">
        <w:rPr>
          <w:color w:val="000000"/>
          <w:szCs w:val="22"/>
        </w:rPr>
        <w:t>Der Versicherer</w:t>
      </w:r>
      <w:r>
        <w:rPr>
          <w:color w:val="000000"/>
          <w:szCs w:val="22"/>
        </w:rPr>
        <w:t>/</w:t>
      </w:r>
      <w:r w:rsidR="00381839">
        <w:rPr>
          <w:color w:val="000000"/>
          <w:szCs w:val="22"/>
        </w:rPr>
        <w:t>D</w:t>
      </w:r>
      <w:r>
        <w:rPr>
          <w:color w:val="000000"/>
          <w:szCs w:val="22"/>
        </w:rPr>
        <w:t>as Konsortium</w:t>
      </w:r>
      <w:r w:rsidRPr="00321C9A">
        <w:rPr>
          <w:color w:val="000000"/>
          <w:szCs w:val="22"/>
        </w:rPr>
        <w:t xml:space="preserve"> erkennt ebenfalls an, alleiniger Verwender aller diesem Vertrag zugrunde liegenden Bedingungen, Klauseln und Vereinbarungen zu sein.</w:t>
      </w:r>
    </w:p>
    <w:p w14:paraId="40A75529" w14:textId="63370FB3" w:rsidR="00361D86" w:rsidRDefault="00361D86" w:rsidP="00361D86">
      <w:pPr>
        <w:pStyle w:val="berschrift2"/>
      </w:pPr>
      <w:bookmarkStart w:id="41" w:name="_Toc237348297"/>
      <w:r>
        <w:t>Fehlen von vereinbarten Eigenschaften</w:t>
      </w:r>
      <w:bookmarkEnd w:id="41"/>
    </w:p>
    <w:p w14:paraId="29A3C145" w14:textId="11FE46EC" w:rsidR="00F04A37" w:rsidRDefault="00F04A37" w:rsidP="0033666C">
      <w:r>
        <w:t>Eingeschlossen sind – insoweit abweichend von Ziffer 1.1,</w:t>
      </w:r>
      <w:r w:rsidR="00361D86">
        <w:t xml:space="preserve"> </w:t>
      </w:r>
      <w:r>
        <w:t>Ziffer 1.2 und Ziffer 7.3 AHB – auf Sachmängeln beruhende</w:t>
      </w:r>
      <w:r w:rsidR="00361D86">
        <w:t xml:space="preserve"> </w:t>
      </w:r>
      <w:r>
        <w:t>Schadenersatzansprüche Dritter im gesetzlichen Umfang wegen Personen-, Sach- und daraus entstandener weiterer</w:t>
      </w:r>
      <w:r w:rsidR="00361D86">
        <w:t xml:space="preserve"> </w:t>
      </w:r>
      <w:r>
        <w:t xml:space="preserve">Schäden, wenn </w:t>
      </w:r>
      <w:r w:rsidR="00361D86">
        <w:t>die</w:t>
      </w:r>
      <w:r>
        <w:t xml:space="preserve"> Versicherungsnehmer</w:t>
      </w:r>
      <w:r w:rsidR="00361D86">
        <w:t>in</w:t>
      </w:r>
      <w:r>
        <w:t xml:space="preserve"> aufgrund einer</w:t>
      </w:r>
      <w:r w:rsidR="00361D86">
        <w:t xml:space="preserve"> </w:t>
      </w:r>
      <w:r>
        <w:t xml:space="preserve">Vereinbarung mit </w:t>
      </w:r>
      <w:r w:rsidR="00361D86">
        <w:t>ihrem</w:t>
      </w:r>
      <w:r>
        <w:t xml:space="preserve"> Abnehmer über bestimmte Eigenschaften </w:t>
      </w:r>
      <w:r w:rsidR="00361D86">
        <w:t>ihrer</w:t>
      </w:r>
      <w:r>
        <w:t xml:space="preserve"> Erzeugnisse, Arbeiten und/oder Leistungen</w:t>
      </w:r>
      <w:r w:rsidR="00361D86">
        <w:t xml:space="preserve"> </w:t>
      </w:r>
      <w:r>
        <w:t>dafür verschuldensunabhängig einzustehen hat, dass diese</w:t>
      </w:r>
      <w:r w:rsidR="00361D86">
        <w:t xml:space="preserve"> </w:t>
      </w:r>
      <w:r>
        <w:t>bei Gefahrübergang vorhanden sind.</w:t>
      </w:r>
    </w:p>
    <w:p w14:paraId="628A040F" w14:textId="1DEC9F93" w:rsidR="0006792F" w:rsidRDefault="0006792F" w:rsidP="0006792F">
      <w:pPr>
        <w:pStyle w:val="berschrift2"/>
      </w:pPr>
      <w:bookmarkStart w:id="42" w:name="_Toc237348298"/>
      <w:r>
        <w:t>Vertraglich übernommene Haftpflicht</w:t>
      </w:r>
      <w:bookmarkEnd w:id="42"/>
    </w:p>
    <w:p w14:paraId="2F54AEBF" w14:textId="70187E3A" w:rsidR="00F04A37" w:rsidRDefault="00F04A37" w:rsidP="0033666C">
      <w:r>
        <w:t>Abweichend von Ziffer 7.3 AHB sind Haftpflichtansprüche eingeschlossen, die aufgrund vertraglicher Vereinbarungen über</w:t>
      </w:r>
      <w:r w:rsidR="0006792F">
        <w:t xml:space="preserve"> </w:t>
      </w:r>
      <w:r>
        <w:t xml:space="preserve">den Umfang der gesetzlichen Haftpflicht </w:t>
      </w:r>
      <w:r w:rsidR="0006792F">
        <w:t>der</w:t>
      </w:r>
      <w:r>
        <w:t xml:space="preserve"> Versicherungsnehmer</w:t>
      </w:r>
      <w:r w:rsidR="0006792F">
        <w:t>in</w:t>
      </w:r>
      <w:r>
        <w:t xml:space="preserve"> hinausgehen, soweit es sich handelt um</w:t>
      </w:r>
      <w:r w:rsidR="0006792F">
        <w:t>:</w:t>
      </w:r>
    </w:p>
    <w:p w14:paraId="48765ACF" w14:textId="1C32BD3F" w:rsidR="00F463AB" w:rsidRPr="00F463AB" w:rsidRDefault="00F463AB">
      <w:pPr>
        <w:pStyle w:val="Listenabsatz"/>
        <w:numPr>
          <w:ilvl w:val="0"/>
          <w:numId w:val="37"/>
        </w:numPr>
      </w:pPr>
      <w:r w:rsidRPr="00F463AB">
        <w:t>die gegenüber der Deutschen Bahn AG nach den Allgemeinen Bedingungen für Privatgleisanschlüsse (PAB) übernommene Haftpflicht (nicht jedoch eine darüber hinaus zusätzlich vereinbarte Haftung);</w:t>
      </w:r>
    </w:p>
    <w:p w14:paraId="142162DE" w14:textId="6EF62EE9" w:rsidR="00BC6FE1" w:rsidRDefault="00BC6FE1">
      <w:pPr>
        <w:pStyle w:val="Listenabsatz"/>
        <w:numPr>
          <w:ilvl w:val="0"/>
          <w:numId w:val="37"/>
        </w:numPr>
      </w:pPr>
      <w:r>
        <w:t>von der Versicherungsnehmerin als Mieter, Entleiher, Pächter oder Leasingnehmer durch Vertrag übernommene gesetzliche Haftpflicht privatrechtlichen Inhalts des jeweiligen Vertragspartners (Vermieter, Verleiher, Verpächter, Leasinggeber) in dieser Eigenschaft;</w:t>
      </w:r>
    </w:p>
    <w:p w14:paraId="4AD13263" w14:textId="03A34C4E" w:rsidR="00BC6FE1" w:rsidRDefault="00BC6FE1">
      <w:pPr>
        <w:pStyle w:val="Listenabsatz"/>
        <w:numPr>
          <w:ilvl w:val="0"/>
          <w:numId w:val="37"/>
        </w:numPr>
      </w:pPr>
      <w:r>
        <w:t>Verträge genormten Inhalts mit Behörden oder Körperschaften öffentlichen Rechts oder um sogenannte Gestattungs- und Einstellverträge;</w:t>
      </w:r>
    </w:p>
    <w:p w14:paraId="0EB1E1C3" w14:textId="49219A1F" w:rsidR="00BC6FE1" w:rsidRDefault="00BC6FE1">
      <w:pPr>
        <w:pStyle w:val="Listenabsatz"/>
        <w:numPr>
          <w:ilvl w:val="0"/>
          <w:numId w:val="37"/>
        </w:numPr>
      </w:pPr>
      <w:r>
        <w:t>die branchenübliche Haftungsübernahme der gesetzlichen Haftpflicht Dritter.</w:t>
      </w:r>
    </w:p>
    <w:p w14:paraId="3658187B" w14:textId="2D2D4870" w:rsidR="008234D6" w:rsidRDefault="008234D6" w:rsidP="008234D6">
      <w:pPr>
        <w:pStyle w:val="berschrift2"/>
      </w:pPr>
      <w:bookmarkStart w:id="43" w:name="_Toc237348299"/>
      <w:r>
        <w:t>Abhandenkommen fremder Schlüssel</w:t>
      </w:r>
      <w:bookmarkEnd w:id="43"/>
    </w:p>
    <w:p w14:paraId="116DE86C" w14:textId="327DBEA7" w:rsidR="00BC6FE1" w:rsidRDefault="00BC6FE1" w:rsidP="00BC6FE1">
      <w:r>
        <w:t>Eingeschlossen ist – in Ergänzung von Ziffer 2.2 AHB und abweichend von Ziffer 7.6 AHB – die gesetzliche Haftpflicht de</w:t>
      </w:r>
      <w:r w:rsidR="008234D6">
        <w:t xml:space="preserve">r </w:t>
      </w:r>
      <w:r>
        <w:t>Versicherungsnehmer</w:t>
      </w:r>
      <w:r w:rsidR="008234D6">
        <w:t xml:space="preserve">in </w:t>
      </w:r>
      <w:r>
        <w:t>aus dem Abhandenkommen von</w:t>
      </w:r>
      <w:r w:rsidR="008234D6">
        <w:t xml:space="preserve"> </w:t>
      </w:r>
      <w:r>
        <w:t>fremden mechanischen oder elektronischen Schlüsseln (auch</w:t>
      </w:r>
      <w:r w:rsidR="008234D6">
        <w:t xml:space="preserve"> </w:t>
      </w:r>
      <w:r>
        <w:t xml:space="preserve">General-/Hauptschlüssel für eine </w:t>
      </w:r>
      <w:r>
        <w:lastRenderedPageBreak/>
        <w:t>zentrale Schließanlage,</w:t>
      </w:r>
      <w:r w:rsidR="008234D6">
        <w:t xml:space="preserve"> </w:t>
      </w:r>
      <w:r>
        <w:t>Transponderschlüsseln und Codekarten, soweit sie Schlüsselfunktion haben), die sich rechtmäßig im Gewahrsam de</w:t>
      </w:r>
      <w:r w:rsidR="008234D6">
        <w:t xml:space="preserve">r </w:t>
      </w:r>
      <w:r>
        <w:t>Versicherten befunden haben, einschließlich der Folgeschäden.</w:t>
      </w:r>
    </w:p>
    <w:p w14:paraId="52A13000" w14:textId="77777777" w:rsidR="008234D6" w:rsidRDefault="008234D6" w:rsidP="00BC6FE1"/>
    <w:p w14:paraId="60F2FAAF" w14:textId="1007CBF4" w:rsidR="00BC6FE1" w:rsidRDefault="00BC6FE1" w:rsidP="00BC6FE1">
      <w:r>
        <w:t>Der Versicherungsschutz für vorübergehende Sicherungsmaßnahmen und einen Objektschutz besteht bis zu 14 Tagen, gerechnet ab dem Zeitpunkt, an welchem der Verlust</w:t>
      </w:r>
      <w:r w:rsidR="008234D6">
        <w:t xml:space="preserve"> </w:t>
      </w:r>
      <w:r>
        <w:t>des Schlüssels festgestellt wurde.</w:t>
      </w:r>
    </w:p>
    <w:p w14:paraId="18292648" w14:textId="77777777" w:rsidR="008234D6" w:rsidRDefault="008234D6" w:rsidP="00BC6FE1"/>
    <w:p w14:paraId="0BD25B48" w14:textId="53137CD7" w:rsidR="00BC6FE1" w:rsidRDefault="00BC6FE1" w:rsidP="00BC6FE1">
      <w:r>
        <w:t>Ausgeschlossen bleibt die Haftung aus dem Verlust von Tresor- und Möbelschlüsseln sowie sonstigen Schlüsseln zu beweglichen Sachen.</w:t>
      </w:r>
    </w:p>
    <w:p w14:paraId="295ECD08" w14:textId="643F63FA" w:rsidR="00501194" w:rsidRDefault="00501194" w:rsidP="00501194">
      <w:pPr>
        <w:pStyle w:val="berschrift2"/>
      </w:pPr>
      <w:bookmarkStart w:id="44" w:name="_Toc237348300"/>
      <w:r>
        <w:t>Mietsachschäden</w:t>
      </w:r>
      <w:bookmarkEnd w:id="44"/>
    </w:p>
    <w:p w14:paraId="3E750AF3" w14:textId="7D7676B5" w:rsidR="009E6CA8" w:rsidRDefault="009E6CA8" w:rsidP="002544A0">
      <w:pPr>
        <w:pStyle w:val="berschrift3"/>
      </w:pPr>
      <w:r>
        <w:t>Mietsachschäden bei Geschäftsreisen</w:t>
      </w:r>
    </w:p>
    <w:p w14:paraId="775C5774" w14:textId="5EA27F24" w:rsidR="009E6CA8" w:rsidRDefault="009E6CA8" w:rsidP="009E6CA8">
      <w:r>
        <w:t>Eingeschlossen ist – abweichend von Ziffer 7.6 AHB – die gesetzliche Haftpflicht wegen Schäden, die anlässlich von Dienst- und Geschäftsreisen an gemieteten Räumen in Gebäuden und deren Ausstattung entstehen und alle sich daraus ergebenden Vermögensschäden.</w:t>
      </w:r>
    </w:p>
    <w:p w14:paraId="2E1E5AEE" w14:textId="0BA2C687" w:rsidR="009E6CA8" w:rsidRDefault="009E6CA8" w:rsidP="002544A0">
      <w:pPr>
        <w:pStyle w:val="berschrift3"/>
      </w:pPr>
      <w:r>
        <w:t>Mietsachschäden an Gebäuden und/oder Räumen</w:t>
      </w:r>
    </w:p>
    <w:p w14:paraId="10D76945" w14:textId="0856DDC2" w:rsidR="009E6CA8" w:rsidRDefault="009E6CA8" w:rsidP="009E6CA8">
      <w:r>
        <w:t>Eingeschlossen ist – abweichend von Ziffer 7.6 AHB – die gesetzliche Haftpflicht wegen Schäden an zu betrieblichen Zwecken gemieteten, geleasten, gepachteten oder geliehenen Gebäuden und/oder Räumen (nicht jedoch an Einrichtungen, Produktionsanlagen und dergleichen) und alle sich daraus ergebenden Vermögensschäden.</w:t>
      </w:r>
    </w:p>
    <w:p w14:paraId="75713207" w14:textId="77777777" w:rsidR="009E6CA8" w:rsidRDefault="009E6CA8" w:rsidP="009E6CA8"/>
    <w:p w14:paraId="32EE26DA" w14:textId="180CD674" w:rsidR="009E6CA8" w:rsidRDefault="009E6CA8" w:rsidP="009E6CA8">
      <w:r>
        <w:t>Ausgeschlossen sind Haftpflichtansprüche</w:t>
      </w:r>
    </w:p>
    <w:p w14:paraId="63BE84B1" w14:textId="4735C6DA" w:rsidR="009E6CA8" w:rsidRDefault="009E6CA8">
      <w:pPr>
        <w:pStyle w:val="Listenabsatz"/>
        <w:numPr>
          <w:ilvl w:val="0"/>
          <w:numId w:val="36"/>
        </w:numPr>
      </w:pPr>
      <w:r>
        <w:t>wegen Abnutzung, Verschleiß und übermäßiger Beanspruchung;</w:t>
      </w:r>
    </w:p>
    <w:p w14:paraId="2E0F9923" w14:textId="688FBA94" w:rsidR="00FA70F6" w:rsidRDefault="00FA70F6">
      <w:pPr>
        <w:pStyle w:val="Listenabsatz"/>
        <w:numPr>
          <w:ilvl w:val="0"/>
          <w:numId w:val="36"/>
        </w:numPr>
      </w:pPr>
      <w:r>
        <w:t xml:space="preserve">wegen Glasschäden, soweit </w:t>
      </w:r>
      <w:r w:rsidR="008061A4">
        <w:t>die</w:t>
      </w:r>
      <w:r>
        <w:t xml:space="preserve"> Versicherungsnehmer</w:t>
      </w:r>
      <w:r w:rsidR="008061A4">
        <w:t xml:space="preserve">in </w:t>
      </w:r>
      <w:r>
        <w:t>hiergegen besonders versichert ist;</w:t>
      </w:r>
    </w:p>
    <w:p w14:paraId="2772950E" w14:textId="21761A5D" w:rsidR="00FA70F6" w:rsidRDefault="00FA70F6">
      <w:pPr>
        <w:pStyle w:val="Listenabsatz"/>
        <w:numPr>
          <w:ilvl w:val="0"/>
          <w:numId w:val="36"/>
        </w:numPr>
      </w:pPr>
      <w:r>
        <w:t xml:space="preserve">von Gesellschaftern </w:t>
      </w:r>
      <w:r w:rsidR="008061A4">
        <w:t>der</w:t>
      </w:r>
      <w:r>
        <w:t xml:space="preserve"> Versicherungsnehmer</w:t>
      </w:r>
      <w:r w:rsidR="008061A4">
        <w:t>in;</w:t>
      </w:r>
    </w:p>
    <w:p w14:paraId="4A1507F7" w14:textId="04D4CF10" w:rsidR="00FA70F6" w:rsidRDefault="00FA70F6">
      <w:pPr>
        <w:pStyle w:val="Listenabsatz"/>
        <w:numPr>
          <w:ilvl w:val="0"/>
          <w:numId w:val="36"/>
        </w:numPr>
      </w:pPr>
      <w:r>
        <w:t xml:space="preserve">von gesetzlichen Vertretern </w:t>
      </w:r>
      <w:r w:rsidR="008061A4">
        <w:t>der</w:t>
      </w:r>
      <w:r>
        <w:t xml:space="preserve"> Versicherungsnehmer</w:t>
      </w:r>
      <w:r w:rsidR="008061A4">
        <w:t xml:space="preserve">in </w:t>
      </w:r>
      <w:r>
        <w:t xml:space="preserve">und solcher Personen, die </w:t>
      </w:r>
      <w:r w:rsidR="008061A4">
        <w:t>sie</w:t>
      </w:r>
      <w:r>
        <w:t xml:space="preserve"> zur Leitung oder Beaufsichtigung des versicherten Betriebes oder eines Teiles desselben</w:t>
      </w:r>
      <w:r w:rsidR="008061A4">
        <w:t xml:space="preserve"> </w:t>
      </w:r>
      <w:r>
        <w:t>angestellt hat;</w:t>
      </w:r>
    </w:p>
    <w:p w14:paraId="1DE15A34" w14:textId="24F93C87" w:rsidR="00FA70F6" w:rsidRDefault="00FA70F6">
      <w:pPr>
        <w:pStyle w:val="Listenabsatz"/>
        <w:numPr>
          <w:ilvl w:val="0"/>
          <w:numId w:val="36"/>
        </w:numPr>
      </w:pPr>
      <w:r>
        <w:t>von Angehörigen nach Ziffer 7.5 (1) Absatz 2 AHB der vorgenannten Personen, wenn sie mit diesen in häuslicher Gemeinschaft leben;</w:t>
      </w:r>
    </w:p>
    <w:p w14:paraId="2CCDF421" w14:textId="44F6F0D2" w:rsidR="00FA70F6" w:rsidRDefault="00FA70F6">
      <w:pPr>
        <w:pStyle w:val="Listenabsatz"/>
        <w:numPr>
          <w:ilvl w:val="0"/>
          <w:numId w:val="36"/>
        </w:numPr>
      </w:pPr>
      <w:r>
        <w:t xml:space="preserve">von Unternehmen, die mit </w:t>
      </w:r>
      <w:r w:rsidR="008061A4">
        <w:t>der</w:t>
      </w:r>
      <w:r>
        <w:t xml:space="preserve"> Versicherungsnehmer</w:t>
      </w:r>
      <w:r w:rsidR="008061A4">
        <w:t>in</w:t>
      </w:r>
      <w:r>
        <w:t xml:space="preserve"> oder</w:t>
      </w:r>
      <w:r w:rsidR="008061A4">
        <w:t xml:space="preserve"> ihren</w:t>
      </w:r>
      <w:r>
        <w:t xml:space="preserve"> Gesellschaftern durch Kapital mehrheitlich verbunden</w:t>
      </w:r>
      <w:r w:rsidR="008061A4">
        <w:t xml:space="preserve"> </w:t>
      </w:r>
      <w:r>
        <w:t>und/oder unter einer einheitlichen unternehmerischen Leitung</w:t>
      </w:r>
      <w:r w:rsidR="008061A4">
        <w:t xml:space="preserve"> </w:t>
      </w:r>
      <w:r>
        <w:t>stehen.</w:t>
      </w:r>
    </w:p>
    <w:p w14:paraId="13FA6BAE" w14:textId="77777777" w:rsidR="008061A4" w:rsidRDefault="008061A4" w:rsidP="00FA70F6"/>
    <w:p w14:paraId="6244E698" w14:textId="58B5374C" w:rsidR="00FA70F6" w:rsidRPr="00406C56" w:rsidRDefault="00FA70F6" w:rsidP="00FA70F6">
      <w:r w:rsidRPr="00406C56">
        <w:t>Für Schäden durch Brand und/oder Explosion steht</w:t>
      </w:r>
      <w:r w:rsidR="008061A4" w:rsidRPr="00406C56">
        <w:t xml:space="preserve"> </w:t>
      </w:r>
      <w:r w:rsidRPr="00406C56">
        <w:t>ausschließlich die Versicherungssumme nach Teil B I Ziffer</w:t>
      </w:r>
      <w:r w:rsidR="008061A4" w:rsidRPr="00406C56">
        <w:t xml:space="preserve"> </w:t>
      </w:r>
      <w:r w:rsidR="003B5720" w:rsidRPr="00406C56">
        <w:fldChar w:fldCharType="begin"/>
      </w:r>
      <w:r w:rsidR="003B5720" w:rsidRPr="00406C56">
        <w:instrText xml:space="preserve"> REF _Ref235453115 \r \h </w:instrText>
      </w:r>
      <w:r w:rsidR="00406C56">
        <w:instrText xml:space="preserve"> \* MERGEFORMAT </w:instrText>
      </w:r>
      <w:r w:rsidR="003B5720" w:rsidRPr="00406C56">
        <w:fldChar w:fldCharType="separate"/>
      </w:r>
      <w:r w:rsidR="0024570E" w:rsidRPr="00406C56">
        <w:t>4.1</w:t>
      </w:r>
      <w:r w:rsidR="003B5720" w:rsidRPr="00406C56">
        <w:fldChar w:fldCharType="end"/>
      </w:r>
      <w:r w:rsidRPr="00406C56">
        <w:t xml:space="preserve"> zur Verfügung.</w:t>
      </w:r>
    </w:p>
    <w:p w14:paraId="497FB53D" w14:textId="3C9E986A" w:rsidR="008061A4" w:rsidRDefault="008061A4" w:rsidP="002544A0">
      <w:pPr>
        <w:pStyle w:val="berschrift3"/>
      </w:pPr>
      <w:r>
        <w:t>Mietsachschäden (Gewahrsamsschäden) an Arbeitsmaschinen und -geräten und sonstigen beweglichen Sachen (</w:t>
      </w:r>
      <w:proofErr w:type="spellStart"/>
      <w:r>
        <w:t>Obhutsschäden</w:t>
      </w:r>
      <w:proofErr w:type="spellEnd"/>
      <w:r>
        <w:t>)</w:t>
      </w:r>
    </w:p>
    <w:p w14:paraId="39D75034" w14:textId="6A933D46" w:rsidR="00FA70F6" w:rsidRDefault="00FA70F6" w:rsidP="00FA70F6">
      <w:r>
        <w:t>Eingeschlossen ist – abweichend von Ziffer 7.6 und 7.7</w:t>
      </w:r>
      <w:r w:rsidR="008061A4">
        <w:t xml:space="preserve"> </w:t>
      </w:r>
      <w:r>
        <w:t>AHB – die gesetzliche Haftpflicht wegen Beschädigung oder</w:t>
      </w:r>
      <w:r w:rsidR="008061A4">
        <w:t xml:space="preserve"> </w:t>
      </w:r>
      <w:r>
        <w:t xml:space="preserve">Abhandenkommen von Arbeitsmaschinen, sonstiger Arbeitsgeräte </w:t>
      </w:r>
      <w:r>
        <w:lastRenderedPageBreak/>
        <w:t xml:space="preserve">und sonstigen beweglichen Sachen, die </w:t>
      </w:r>
      <w:r w:rsidR="008061A4">
        <w:t>die</w:t>
      </w:r>
      <w:r>
        <w:t xml:space="preserve"> Versicherungsnehmer</w:t>
      </w:r>
      <w:r w:rsidR="008061A4">
        <w:t>in</w:t>
      </w:r>
      <w:r>
        <w:t xml:space="preserve"> gemietet, gepachtet, geliehen hat oder die</w:t>
      </w:r>
      <w:r w:rsidR="008061A4">
        <w:t xml:space="preserve"> </w:t>
      </w:r>
      <w:r>
        <w:t>Gegenstand eines besonderen Verwahrungsvertrages sind,</w:t>
      </w:r>
      <w:r w:rsidR="008061A4">
        <w:t xml:space="preserve"> </w:t>
      </w:r>
      <w:r>
        <w:t>unter der Voraussetzung, dass für das Schadenereignis kein</w:t>
      </w:r>
      <w:r w:rsidR="008061A4">
        <w:t xml:space="preserve"> </w:t>
      </w:r>
      <w:r>
        <w:t>Versicherungsschutz aus einer anderen Versicherung (z.</w:t>
      </w:r>
      <w:r w:rsidR="00F463AB">
        <w:t xml:space="preserve"> </w:t>
      </w:r>
      <w:r>
        <w:t>B.</w:t>
      </w:r>
      <w:r w:rsidR="008061A4">
        <w:t xml:space="preserve"> </w:t>
      </w:r>
      <w:r>
        <w:t>Fahrzeug- oder technische Versicherung) erlangt werden</w:t>
      </w:r>
      <w:r w:rsidR="008061A4">
        <w:t xml:space="preserve"> </w:t>
      </w:r>
      <w:r>
        <w:t>kann.</w:t>
      </w:r>
    </w:p>
    <w:p w14:paraId="7C8C8E6E" w14:textId="77777777" w:rsidR="008061A4" w:rsidRDefault="008061A4" w:rsidP="00FA70F6"/>
    <w:p w14:paraId="142CB5A2" w14:textId="39AFA3A3" w:rsidR="00FA70F6" w:rsidRDefault="008061A4" w:rsidP="00FA70F6">
      <w:r>
        <w:t>A</w:t>
      </w:r>
      <w:r w:rsidR="00FA70F6">
        <w:t>usgeschlossen sind Haftpflichtansprüche</w:t>
      </w:r>
    </w:p>
    <w:p w14:paraId="2528A05D" w14:textId="5716AAB0" w:rsidR="00FA70F6" w:rsidRDefault="00FA70F6">
      <w:pPr>
        <w:pStyle w:val="Listenabsatz"/>
        <w:numPr>
          <w:ilvl w:val="0"/>
          <w:numId w:val="43"/>
        </w:numPr>
      </w:pPr>
      <w:r>
        <w:t>wegen Schäden an Sachen, welche für einen längeren</w:t>
      </w:r>
      <w:r w:rsidR="008061A4">
        <w:t xml:space="preserve"> </w:t>
      </w:r>
      <w:r>
        <w:t>Zeitraum als 12 Monate gemietet, gepachtet, geliehen oder</w:t>
      </w:r>
      <w:r w:rsidR="008061A4">
        <w:t xml:space="preserve"> </w:t>
      </w:r>
      <w:r>
        <w:t>verwahrt werden;</w:t>
      </w:r>
    </w:p>
    <w:p w14:paraId="7503FB9A" w14:textId="57832D63" w:rsidR="00FA70F6" w:rsidRDefault="00FA70F6">
      <w:pPr>
        <w:pStyle w:val="Listenabsatz"/>
        <w:numPr>
          <w:ilvl w:val="0"/>
          <w:numId w:val="43"/>
        </w:numPr>
      </w:pPr>
      <w:r>
        <w:t>wegen Abnutzung, Verschleiß und übermäßiger Beanspruchung;</w:t>
      </w:r>
    </w:p>
    <w:p w14:paraId="7677F32F" w14:textId="057BED72" w:rsidR="00FA70F6" w:rsidRDefault="00FA70F6">
      <w:pPr>
        <w:pStyle w:val="Listenabsatz"/>
        <w:numPr>
          <w:ilvl w:val="0"/>
          <w:numId w:val="43"/>
        </w:numPr>
      </w:pPr>
      <w:r>
        <w:t xml:space="preserve">von personal- und/oder kapitalmäßig verbundenen Unternehmen sowie von gesetzlichen Vertretern </w:t>
      </w:r>
      <w:r w:rsidR="008061A4">
        <w:t>der</w:t>
      </w:r>
      <w:r>
        <w:t xml:space="preserve"> Versicherungsnehmer</w:t>
      </w:r>
      <w:r w:rsidR="008061A4">
        <w:t>in</w:t>
      </w:r>
      <w:r>
        <w:t xml:space="preserve"> und/oder deren Angehörigen;</w:t>
      </w:r>
    </w:p>
    <w:p w14:paraId="6F62E820" w14:textId="53EA9141" w:rsidR="00FA70F6" w:rsidRDefault="00FA70F6">
      <w:pPr>
        <w:pStyle w:val="Listenabsatz"/>
        <w:numPr>
          <w:ilvl w:val="0"/>
          <w:numId w:val="43"/>
        </w:numPr>
      </w:pPr>
      <w:r>
        <w:t>aus dem Gebrauch von versicherungspflichtigen Kraftfahrzeugen und Kraftfahrzeuganhängern.</w:t>
      </w:r>
    </w:p>
    <w:p w14:paraId="7D2343C6" w14:textId="77777777" w:rsidR="00D35A0B" w:rsidRDefault="00D35A0B" w:rsidP="00D35A0B"/>
    <w:p w14:paraId="77491866" w14:textId="4BD56A8F" w:rsidR="00D35A0B" w:rsidRDefault="00D35A0B" w:rsidP="00D35A0B">
      <w:r>
        <w:t>Die Höchstersatzleistung beträgt innerhalb der Versicherungssumme für Sachschäden je Versicherungsfall 500.000 Euro, begrenzt auf 1.000.000 Euro für alle Versicherungsfälle eines Versicherungsjahres (Sublimit).</w:t>
      </w:r>
    </w:p>
    <w:p w14:paraId="21D13434" w14:textId="2476093C" w:rsidR="00F15F8A" w:rsidRDefault="00F15F8A" w:rsidP="00F15F8A">
      <w:pPr>
        <w:pStyle w:val="berschrift2"/>
      </w:pPr>
      <w:bookmarkStart w:id="45" w:name="_Toc237348301"/>
      <w:r>
        <w:t>Belegschafts- und Besucherhabe</w:t>
      </w:r>
      <w:bookmarkEnd w:id="45"/>
    </w:p>
    <w:p w14:paraId="566A616D" w14:textId="16F3E642" w:rsidR="00F15F8A" w:rsidRDefault="00F15F8A" w:rsidP="00E96773">
      <w:r>
        <w:t>Eingeschlossen ist – in Ergänzung von Ziffer 2.2 AHB und</w:t>
      </w:r>
      <w:r w:rsidR="00E96773">
        <w:t xml:space="preserve"> </w:t>
      </w:r>
      <w:r>
        <w:t>abweichend von Ziffer 7.6 AHB – die gesetzliche Haftpflicht</w:t>
      </w:r>
      <w:r w:rsidR="00E96773">
        <w:t xml:space="preserve"> der</w:t>
      </w:r>
      <w:r>
        <w:t xml:space="preserve"> Versicherungsnehmer</w:t>
      </w:r>
      <w:r w:rsidR="00E96773">
        <w:t>in</w:t>
      </w:r>
      <w:r>
        <w:t xml:space="preserve"> wegen Beschädigung oder Vernichtung sowie Abhandenkommens</w:t>
      </w:r>
    </w:p>
    <w:p w14:paraId="4A288191" w14:textId="4B3E1D8E" w:rsidR="00F15F8A" w:rsidRDefault="00F15F8A">
      <w:pPr>
        <w:pStyle w:val="Listenabsatz"/>
        <w:numPr>
          <w:ilvl w:val="0"/>
          <w:numId w:val="44"/>
        </w:numPr>
      </w:pPr>
      <w:r>
        <w:t>von Sachen der Betriebsangehörigen und Besucher,</w:t>
      </w:r>
    </w:p>
    <w:p w14:paraId="0EB88534" w14:textId="77777777" w:rsidR="00E96773" w:rsidRDefault="00F15F8A">
      <w:pPr>
        <w:pStyle w:val="Listenabsatz"/>
        <w:numPr>
          <w:ilvl w:val="0"/>
          <w:numId w:val="44"/>
        </w:numPr>
      </w:pPr>
      <w:r>
        <w:t>von Kraftfahrzeugen der Betriebsangehörigen und Besucher, sofern diese Fahrzeuge auf dafür vorgesehenen Plätzen innerhalb des Betriebsgrundstücks ordnungsgemäß abgestellt werden.</w:t>
      </w:r>
    </w:p>
    <w:p w14:paraId="57DAC52D" w14:textId="77777777" w:rsidR="00E96773" w:rsidRDefault="00E96773" w:rsidP="00E96773">
      <w:pPr>
        <w:pStyle w:val="Listenabsatz"/>
      </w:pPr>
    </w:p>
    <w:p w14:paraId="2A00B8A6" w14:textId="20A901D8" w:rsidR="00F15F8A" w:rsidRDefault="00F15F8A" w:rsidP="00E96773">
      <w:r>
        <w:t>und alle sich daraus ergebenden Vermögensschäden.</w:t>
      </w:r>
    </w:p>
    <w:p w14:paraId="52FB8CB1" w14:textId="77777777" w:rsidR="00E96773" w:rsidRDefault="00E96773" w:rsidP="00E96773"/>
    <w:p w14:paraId="42B46CCB" w14:textId="61B428F0" w:rsidR="00F15F8A" w:rsidRDefault="00F15F8A" w:rsidP="00E96773">
      <w:r>
        <w:t xml:space="preserve">Abweichend von Ziffer 1.1 AHB besteht Versicherungsschutz </w:t>
      </w:r>
      <w:r w:rsidR="00E96773">
        <w:t xml:space="preserve">auch </w:t>
      </w:r>
      <w:r>
        <w:t xml:space="preserve">für solche Versicherungsfälle, bei denen kein Verschulden </w:t>
      </w:r>
      <w:r w:rsidR="00E96773">
        <w:t>der</w:t>
      </w:r>
      <w:r>
        <w:t xml:space="preserve"> Versicherungsnehmer</w:t>
      </w:r>
      <w:r w:rsidR="00E96773">
        <w:t>in</w:t>
      </w:r>
      <w:r>
        <w:t xml:space="preserve"> vorliegt. Die Höchstersatzleistung des Versicherers für diese Fälle ist beschränkt</w:t>
      </w:r>
      <w:r w:rsidR="00E96773">
        <w:t xml:space="preserve"> </w:t>
      </w:r>
      <w:r>
        <w:t>auf 10.000 Euro je Versicherungsfall, maximal 20.000 Euro je</w:t>
      </w:r>
      <w:r w:rsidR="00E96773">
        <w:t xml:space="preserve"> </w:t>
      </w:r>
      <w:r>
        <w:t>Versicherungsjahr. Ein Verschulden des Geschädigten wird</w:t>
      </w:r>
      <w:r w:rsidR="00E96773">
        <w:t xml:space="preserve"> </w:t>
      </w:r>
      <w:r>
        <w:t>bei der Ersatzleistung entsprechend § 254 BGB berücksichtigt.</w:t>
      </w:r>
      <w:r w:rsidR="002D180C">
        <w:t xml:space="preserve"> (</w:t>
      </w:r>
      <w:r w:rsidR="002D180C" w:rsidRPr="00406C56">
        <w:rPr>
          <w:color w:val="EE0000"/>
        </w:rPr>
        <w:t>nicht zwingend</w:t>
      </w:r>
      <w:r w:rsidR="002D180C">
        <w:t>)</w:t>
      </w:r>
    </w:p>
    <w:p w14:paraId="76033AFB" w14:textId="77777777" w:rsidR="00E96773" w:rsidRDefault="00E96773" w:rsidP="00E96773"/>
    <w:p w14:paraId="3B7FA5BE" w14:textId="545A2B75" w:rsidR="00F15F8A" w:rsidRDefault="00F15F8A" w:rsidP="00E96773">
      <w:r>
        <w:t>Ausgeschlossen sind Haftpflichtansprüche aus dem Abhandenkommen von Geld, Wertpapieren, Sparbüchern, bargeldlosen Zahlungsmitteln (z. B. Kredit-/EC-Karten, Schecks),</w:t>
      </w:r>
      <w:r w:rsidR="00E96773">
        <w:t xml:space="preserve"> </w:t>
      </w:r>
      <w:r>
        <w:t>Urkunden, Schmuck und anderen Wertsachen.</w:t>
      </w:r>
    </w:p>
    <w:p w14:paraId="5D500BB6" w14:textId="1666AC51" w:rsidR="00F128A7" w:rsidRDefault="00F128A7" w:rsidP="00F128A7">
      <w:pPr>
        <w:pStyle w:val="berschrift2"/>
      </w:pPr>
      <w:bookmarkStart w:id="46" w:name="_Ref235453215"/>
      <w:bookmarkStart w:id="47" w:name="_Toc237348302"/>
      <w:r>
        <w:t>Tätigkeitsschäden</w:t>
      </w:r>
      <w:bookmarkEnd w:id="46"/>
      <w:bookmarkEnd w:id="47"/>
    </w:p>
    <w:p w14:paraId="19F34BE5" w14:textId="0CD3B937" w:rsidR="00F128A7" w:rsidRDefault="00F128A7" w:rsidP="00F128A7">
      <w:r>
        <w:t>Eingeschlossen ist – abweichend von Ziffer 7.7 AHB – die gesetzliche Haftpflicht aus Schäden an fremden Sachen und allen sich daraus ergebenden Vermögensschäden, wenn die Schäden</w:t>
      </w:r>
    </w:p>
    <w:p w14:paraId="6B29126B" w14:textId="3C9F84E2" w:rsidR="00F128A7" w:rsidRDefault="00F128A7">
      <w:pPr>
        <w:pStyle w:val="Listenabsatz"/>
        <w:numPr>
          <w:ilvl w:val="0"/>
          <w:numId w:val="13"/>
        </w:numPr>
      </w:pPr>
      <w:r>
        <w:t>durch eine gewerbliche oder berufliche Tätigkeit der Versicherungsnehmerin an diesen Sachen entstanden sind;</w:t>
      </w:r>
    </w:p>
    <w:p w14:paraId="40586521" w14:textId="73B241C2" w:rsidR="00F128A7" w:rsidRDefault="00F128A7">
      <w:pPr>
        <w:pStyle w:val="Listenabsatz"/>
        <w:numPr>
          <w:ilvl w:val="0"/>
          <w:numId w:val="13"/>
        </w:numPr>
      </w:pPr>
      <w:r>
        <w:lastRenderedPageBreak/>
        <w:t>dadurch entstanden sind, dass die Versicherungsnehmerin diese Sachen zur Durchführung seiner gewerblichen oder beruflichen Tätigkeit (als Werkzeug, Hilfsmittel, Materialablagefläche und dergleichen) benutzt hat;</w:t>
      </w:r>
    </w:p>
    <w:p w14:paraId="64A08309" w14:textId="3E59E90D" w:rsidR="00F128A7" w:rsidRDefault="00F128A7">
      <w:pPr>
        <w:pStyle w:val="Listenabsatz"/>
        <w:numPr>
          <w:ilvl w:val="0"/>
          <w:numId w:val="13"/>
        </w:numPr>
      </w:pPr>
      <w:r>
        <w:t>durch eine gewerbliche oder berufliche Tätigkeit der Versicherungsnehmerin entstanden sind und sich diese Sachen oder – sofern es sich um unbewegliche Sachen handelt – deren Teile im unmittelbaren Einwirkungsbereich der Tätigkeit befunden haben;</w:t>
      </w:r>
    </w:p>
    <w:p w14:paraId="02767DF8" w14:textId="1622D78F" w:rsidR="00F128A7" w:rsidRDefault="00F128A7">
      <w:pPr>
        <w:pStyle w:val="Listenabsatz"/>
        <w:numPr>
          <w:ilvl w:val="0"/>
          <w:numId w:val="13"/>
        </w:numPr>
      </w:pPr>
      <w:r>
        <w:t>an fremden Sachen entstanden sind, die die Versicherungsnehmerin vom Auftraggeber zur Montage zur Verfügung gestellt wurden; ausgeschlossen bleiben Vermögensschäden,</w:t>
      </w:r>
      <w:r w:rsidR="00511712">
        <w:t xml:space="preserve"> </w:t>
      </w:r>
      <w:r>
        <w:t>die sich aus diesen Tätigkeitsschäden ergeben.</w:t>
      </w:r>
    </w:p>
    <w:p w14:paraId="0CD7B83E" w14:textId="77777777" w:rsidR="00511712" w:rsidRDefault="00511712" w:rsidP="00F128A7"/>
    <w:p w14:paraId="11BB80B4" w14:textId="68ABD917" w:rsidR="00F128A7" w:rsidRDefault="00F128A7" w:rsidP="00F128A7">
      <w:r>
        <w:t>Auf die Bestimmungen in Ziffer 1.2 AHB (Erfüllungsansprüche) wird hingewiesen.</w:t>
      </w:r>
      <w:r w:rsidR="00511712">
        <w:t xml:space="preserve"> </w:t>
      </w:r>
      <w:r>
        <w:t>Die Ausschlussbestimmungen der Ziffer 7.8 AHB (Schäden</w:t>
      </w:r>
      <w:r w:rsidR="00511712">
        <w:t xml:space="preserve"> </w:t>
      </w:r>
      <w:r>
        <w:t>an hergestellten oder gelieferten Sachen, Arbeiten oder sonstigen Leistungen) bleiben bestehen.</w:t>
      </w:r>
    </w:p>
    <w:p w14:paraId="56358A1A" w14:textId="77777777" w:rsidR="00511712" w:rsidRDefault="00511712" w:rsidP="00F128A7"/>
    <w:p w14:paraId="5B9B8915" w14:textId="244DB83E" w:rsidR="00F128A7" w:rsidRPr="00406C56" w:rsidRDefault="00F128A7" w:rsidP="00F128A7">
      <w:r w:rsidRPr="00406C56">
        <w:t xml:space="preserve">Ausgeschlossen bleiben Ansprüche wegen der Beschädigung von Sachen, die sich </w:t>
      </w:r>
      <w:r w:rsidR="00511712" w:rsidRPr="00406C56">
        <w:t>bei der</w:t>
      </w:r>
      <w:r w:rsidRPr="00406C56">
        <w:t xml:space="preserve"> Versicherungsnehmer</w:t>
      </w:r>
      <w:r w:rsidR="00511712" w:rsidRPr="00406C56">
        <w:t>in</w:t>
      </w:r>
      <w:r w:rsidRPr="00406C56">
        <w:t xml:space="preserve"> zur</w:t>
      </w:r>
      <w:r w:rsidR="00511712" w:rsidRPr="00406C56">
        <w:t xml:space="preserve"> </w:t>
      </w:r>
      <w:r w:rsidRPr="00406C56">
        <w:t xml:space="preserve">Reparatur, </w:t>
      </w:r>
      <w:proofErr w:type="spellStart"/>
      <w:r w:rsidRPr="00406C56">
        <w:t>Lohnbe</w:t>
      </w:r>
      <w:proofErr w:type="spellEnd"/>
      <w:r w:rsidRPr="00406C56">
        <w:t>- oder -verarbeitung oder zu sonstigen</w:t>
      </w:r>
      <w:r w:rsidR="00511712" w:rsidRPr="00406C56">
        <w:t xml:space="preserve"> </w:t>
      </w:r>
      <w:r w:rsidRPr="00406C56">
        <w:t xml:space="preserve">Zwecken befinden, befunden haben oder von </w:t>
      </w:r>
      <w:r w:rsidR="00511712" w:rsidRPr="00406C56">
        <w:t>ihr</w:t>
      </w:r>
      <w:r w:rsidRPr="00406C56">
        <w:t xml:space="preserve"> übernommen wurden (siehe aber Ziffer </w:t>
      </w:r>
      <w:r w:rsidR="003B5720" w:rsidRPr="00406C56">
        <w:fldChar w:fldCharType="begin"/>
      </w:r>
      <w:r w:rsidR="003B5720" w:rsidRPr="00406C56">
        <w:instrText xml:space="preserve"> REF _Ref235453186 \r \h  \* MERGEFORMAT </w:instrText>
      </w:r>
      <w:r w:rsidR="003B5720" w:rsidRPr="00406C56">
        <w:fldChar w:fldCharType="separate"/>
      </w:r>
      <w:r w:rsidR="0024570E" w:rsidRPr="00406C56">
        <w:t>20.1</w:t>
      </w:r>
      <w:r w:rsidR="003B5720" w:rsidRPr="00406C56">
        <w:fldChar w:fldCharType="end"/>
      </w:r>
      <w:r w:rsidRPr="00406C56">
        <w:t>).</w:t>
      </w:r>
    </w:p>
    <w:p w14:paraId="081C75E0" w14:textId="45F993D3" w:rsidR="00511712" w:rsidRDefault="00511712" w:rsidP="002544A0">
      <w:pPr>
        <w:pStyle w:val="berschrift3"/>
      </w:pPr>
      <w:bookmarkStart w:id="48" w:name="_Ref235453186"/>
      <w:r>
        <w:t>Tätigkeitsschäden auf dem eigenen Betriebsgrundstück</w:t>
      </w:r>
      <w:bookmarkEnd w:id="48"/>
    </w:p>
    <w:p w14:paraId="058C5B89" w14:textId="625EAFDB" w:rsidR="00511712" w:rsidRDefault="00511712" w:rsidP="00511712">
      <w:r w:rsidRPr="00406C56">
        <w:t xml:space="preserve">Eingeschlossen ist – abweichend von Ziffer </w:t>
      </w:r>
      <w:r w:rsidR="003B5720" w:rsidRPr="00406C56">
        <w:fldChar w:fldCharType="begin"/>
      </w:r>
      <w:r w:rsidR="003B5720" w:rsidRPr="00406C56">
        <w:instrText xml:space="preserve"> REF _Ref235453215 \r \h  \* MERGEFORMAT </w:instrText>
      </w:r>
      <w:r w:rsidR="003B5720" w:rsidRPr="00406C56">
        <w:fldChar w:fldCharType="separate"/>
      </w:r>
      <w:r w:rsidR="0024570E" w:rsidRPr="00406C56">
        <w:t>20</w:t>
      </w:r>
      <w:r w:rsidR="003B5720" w:rsidRPr="00406C56">
        <w:fldChar w:fldCharType="end"/>
      </w:r>
      <w:r w:rsidRPr="00406C56">
        <w:t xml:space="preserve"> – die gesetzliche Haftpflicht wegen der Beschädigung von Sachen, die sich bei der Versicherungsnehmerin zur Reparatur, </w:t>
      </w:r>
      <w:proofErr w:type="spellStart"/>
      <w:r w:rsidRPr="00406C56">
        <w:t>Lohnbe</w:t>
      </w:r>
      <w:proofErr w:type="spellEnd"/>
      <w:r w:rsidRPr="00406C56">
        <w:t>- oder -verarbeitung oder zu sonstigen Zwecken befinden, befunden haben oder von ihr übernommen wurden und alle sich daraus ergebenden Vermögensschäden. Dies gilt auch, wenn die Beschädigung beim unmittelbaren Bearbeitungsvorgang entstanden ist.</w:t>
      </w:r>
    </w:p>
    <w:p w14:paraId="5ED0C436" w14:textId="77777777" w:rsidR="00511712" w:rsidRDefault="00511712" w:rsidP="00511712"/>
    <w:p w14:paraId="41F627C8" w14:textId="3184E6EE" w:rsidR="00511712" w:rsidRDefault="00511712" w:rsidP="00511712">
      <w:r>
        <w:t>Die Ziffern 1.2 und 7.8 AHB finden insoweit keine Anwendung. Nicht versichert ist jedoch der Aufwand der Versicherungsnehmerin für die Wiederholung der geschuldeten Leistung.</w:t>
      </w:r>
    </w:p>
    <w:p w14:paraId="4FCB7219" w14:textId="77777777" w:rsidR="008234D6" w:rsidRDefault="008234D6" w:rsidP="00E96773"/>
    <w:p w14:paraId="41A2C609" w14:textId="77777777" w:rsidR="00511712" w:rsidRDefault="00511712" w:rsidP="00511712">
      <w:r>
        <w:t>Nicht versichert sind Ansprüche</w:t>
      </w:r>
    </w:p>
    <w:p w14:paraId="49C3D4DA" w14:textId="2B2BCAC1" w:rsidR="00511712" w:rsidRDefault="00511712">
      <w:pPr>
        <w:pStyle w:val="Listenabsatz"/>
        <w:numPr>
          <w:ilvl w:val="0"/>
          <w:numId w:val="45"/>
        </w:numPr>
      </w:pPr>
      <w:r>
        <w:t>wegen der Beschädigung von Kraftfahrzeugen, Kraftfahrzeuganhängern, fahrbaren Landmaschinen, Schienen-, Luft-, Raum- oder Wasserfahrzeugen;</w:t>
      </w:r>
    </w:p>
    <w:p w14:paraId="688679D3" w14:textId="2BA7C3A7" w:rsidR="00511712" w:rsidRDefault="00511712">
      <w:pPr>
        <w:pStyle w:val="Listenabsatz"/>
        <w:numPr>
          <w:ilvl w:val="0"/>
          <w:numId w:val="45"/>
        </w:numPr>
      </w:pPr>
      <w:r>
        <w:t>aus der vertraglich vereinbarten Lagerung von Sachen beziehungsweise Waren sowie</w:t>
      </w:r>
    </w:p>
    <w:p w14:paraId="09FC8552" w14:textId="01B6EFD0" w:rsidR="00511712" w:rsidRDefault="00511712">
      <w:pPr>
        <w:pStyle w:val="Listenabsatz"/>
        <w:numPr>
          <w:ilvl w:val="0"/>
          <w:numId w:val="45"/>
        </w:numPr>
      </w:pPr>
      <w:r>
        <w:t>aus dem Abhandenkommen von Sachen.</w:t>
      </w:r>
    </w:p>
    <w:p w14:paraId="121E9150" w14:textId="77777777" w:rsidR="00511712" w:rsidRDefault="00511712" w:rsidP="00511712"/>
    <w:p w14:paraId="5202EBE8" w14:textId="4FEEBF56" w:rsidR="00511712" w:rsidRDefault="00511712" w:rsidP="00511712">
      <w:r>
        <w:t>Die Höchstersatzleistung beträgt innerhalb der Versicherungssumme für Sachschäden je Versicherungsfall 500.000 Euro, begrenzt auf 1.000.000 Euro für alle Versicherungsfälle eines Versicherungsjahres (Sublimit).</w:t>
      </w:r>
    </w:p>
    <w:p w14:paraId="27543C8C" w14:textId="50AEEFDD" w:rsidR="004645C1" w:rsidRDefault="004645C1" w:rsidP="004645C1">
      <w:pPr>
        <w:pStyle w:val="berschrift2"/>
      </w:pPr>
      <w:bookmarkStart w:id="49" w:name="_Toc237348303"/>
      <w:r>
        <w:t>Be- und Entladeschäden</w:t>
      </w:r>
      <w:bookmarkEnd w:id="49"/>
    </w:p>
    <w:p w14:paraId="3AB39046" w14:textId="14DB67B7" w:rsidR="004645C1" w:rsidRDefault="004645C1" w:rsidP="004645C1">
      <w:r>
        <w:t>Eingeschlossen sind – abweichend von Ziffer 7.7 AHB – Schäden an Transportmitteln jeder Art und an Containern beim Be- und Entladen sowie zum Zwecke des Be- und Entladens bewegten Containern, Kfz-Anhängern und Eisenbahnwagen und alle sich daraus ergebenden Vermögensschäden.</w:t>
      </w:r>
    </w:p>
    <w:p w14:paraId="214ECEF2" w14:textId="77777777" w:rsidR="004645C1" w:rsidRDefault="004645C1" w:rsidP="004645C1"/>
    <w:p w14:paraId="006363C7" w14:textId="4A9603B2" w:rsidR="004645C1" w:rsidRDefault="004645C1" w:rsidP="004645C1">
      <w:r>
        <w:lastRenderedPageBreak/>
        <w:t>Für Schäden am Ladegut besteht insoweit Versicherungsschutz, als</w:t>
      </w:r>
    </w:p>
    <w:p w14:paraId="63589874" w14:textId="77777777" w:rsidR="004645C1" w:rsidRDefault="004645C1">
      <w:pPr>
        <w:pStyle w:val="Listenabsatz"/>
        <w:numPr>
          <w:ilvl w:val="0"/>
          <w:numId w:val="46"/>
        </w:numPr>
      </w:pPr>
      <w:r>
        <w:t>die Ladung nicht für die Versicherungsnehmerin oder sonstige Mitversicherte bestimmt ist,</w:t>
      </w:r>
    </w:p>
    <w:p w14:paraId="6BC8C5D6" w14:textId="02114C3D" w:rsidR="004645C1" w:rsidRDefault="004645C1">
      <w:pPr>
        <w:pStyle w:val="Listenabsatz"/>
        <w:numPr>
          <w:ilvl w:val="0"/>
          <w:numId w:val="46"/>
        </w:numPr>
      </w:pPr>
      <w:r>
        <w:t>es sich nicht um Erzeugnisse der Versicherungsnehmerin bzw. von ihr, in ihrem Auftrag oder für ihre Rechnung von Dritten gelieferte Sachen handelt,</w:t>
      </w:r>
    </w:p>
    <w:p w14:paraId="489D1C74" w14:textId="637D8FB5" w:rsidR="004645C1" w:rsidRDefault="004645C1">
      <w:pPr>
        <w:pStyle w:val="Listenabsatz"/>
        <w:numPr>
          <w:ilvl w:val="0"/>
          <w:numId w:val="46"/>
        </w:numPr>
      </w:pPr>
      <w:r>
        <w:t xml:space="preserve">der Transport der Ladung nicht </w:t>
      </w:r>
      <w:r w:rsidR="00185DFF">
        <w:t>von der Versicherungsnehmerin</w:t>
      </w:r>
      <w:r>
        <w:t xml:space="preserve"> oder Mitversicherten bzw. in deren Auftrag oder deren Rechnung von Dritten übernommen wurde.</w:t>
      </w:r>
    </w:p>
    <w:p w14:paraId="739834A8" w14:textId="14235ECA" w:rsidR="004645C1" w:rsidRDefault="004645C1" w:rsidP="004645C1">
      <w:pPr>
        <w:pStyle w:val="berschrift2"/>
      </w:pPr>
      <w:bookmarkStart w:id="50" w:name="_Toc237348304"/>
      <w:r>
        <w:t>Rangierschäden</w:t>
      </w:r>
      <w:bookmarkEnd w:id="50"/>
    </w:p>
    <w:p w14:paraId="6F4499FE" w14:textId="14364E94" w:rsidR="004645C1" w:rsidRDefault="004645C1" w:rsidP="004645C1">
      <w:r>
        <w:t>In Abänderung von Ziffer 7.6 und 7.7 AHB sind Schäden mitversichert, die beim Rangieren fremder, nicht gemieteter oder</w:t>
      </w:r>
      <w:r w:rsidR="00746EF2">
        <w:t xml:space="preserve"> </w:t>
      </w:r>
      <w:r>
        <w:t>geleaster Fahrzeuge an den fremden Fahrzeugen auf den</w:t>
      </w:r>
      <w:r w:rsidR="00746EF2">
        <w:t xml:space="preserve"> </w:t>
      </w:r>
      <w:r>
        <w:t xml:space="preserve">Betriebsgrundstücken verursacht werden, soweit der Rangiervorgang vom Personal </w:t>
      </w:r>
      <w:r w:rsidR="00746EF2">
        <w:t>der</w:t>
      </w:r>
      <w:r>
        <w:t xml:space="preserve"> </w:t>
      </w:r>
      <w:r w:rsidR="00746EF2">
        <w:t>Versicherungsnehmerin</w:t>
      </w:r>
      <w:r>
        <w:t xml:space="preserve"> durchgeführt wird und der Fahrer das Fahrzeug mit der vorgeschriebenen Fahrerlaubnis benutzt hat.</w:t>
      </w:r>
    </w:p>
    <w:p w14:paraId="565B94A2" w14:textId="2D79249A" w:rsidR="00F6638B" w:rsidRDefault="00F6638B" w:rsidP="00F6638B">
      <w:pPr>
        <w:pStyle w:val="berschrift2"/>
      </w:pPr>
      <w:bookmarkStart w:id="51" w:name="_Toc237348305"/>
      <w:r>
        <w:t>Leitungsschäden</w:t>
      </w:r>
      <w:bookmarkEnd w:id="51"/>
    </w:p>
    <w:p w14:paraId="2BF88028" w14:textId="72FD451C" w:rsidR="004645C1" w:rsidRDefault="004645C1" w:rsidP="004645C1">
      <w:r>
        <w:t>Mitversichert sind Haftpflichtansprüche aus Schäden an</w:t>
      </w:r>
      <w:r w:rsidR="00AE4D9A">
        <w:t xml:space="preserve"> </w:t>
      </w:r>
      <w:r>
        <w:t>Erdleitungen (Kabel, unterirdische Kanäle, Wasserleitungen,</w:t>
      </w:r>
      <w:r w:rsidR="00AE4D9A">
        <w:t xml:space="preserve"> </w:t>
      </w:r>
      <w:r>
        <w:t>Gasrohre und andere Leitungen) sowie Frei- und Oberleitungen.</w:t>
      </w:r>
    </w:p>
    <w:p w14:paraId="3A8A6E8A" w14:textId="77777777" w:rsidR="00AE4D9A" w:rsidRDefault="00AE4D9A" w:rsidP="004645C1"/>
    <w:p w14:paraId="1D86BBFC" w14:textId="6B893376" w:rsidR="004645C1" w:rsidRDefault="004645C1" w:rsidP="004645C1">
      <w:r>
        <w:t>Eingeschlossen ist – abweichend von Ziffer 7.7 AHB –</w:t>
      </w:r>
      <w:r w:rsidR="00AE4D9A">
        <w:t xml:space="preserve"> </w:t>
      </w:r>
      <w:r>
        <w:t>die gesetzliche Haftpflicht wegen Tätigkeitsschäden an solchen Leitungen und alle sich daraus ergebenden Vermögensschäden.</w:t>
      </w:r>
    </w:p>
    <w:p w14:paraId="46FCDFD4" w14:textId="77777777" w:rsidR="00AE4D9A" w:rsidRDefault="00AE4D9A" w:rsidP="004645C1"/>
    <w:p w14:paraId="61477980" w14:textId="73AD8FD6" w:rsidR="004645C1" w:rsidRDefault="004645C1" w:rsidP="004645C1">
      <w:r>
        <w:t>Auf die Bestimmungen in Ziffer 1.2 AHB (Erfüllungsansprüche) wird hingewiesen.</w:t>
      </w:r>
      <w:r w:rsidR="00AE4D9A">
        <w:t xml:space="preserve"> </w:t>
      </w:r>
      <w:r>
        <w:t>Die Ausschlussbestimmungen der Ziffer 7.8 AHB (Schäden</w:t>
      </w:r>
      <w:r w:rsidR="00AE4D9A">
        <w:t xml:space="preserve"> </w:t>
      </w:r>
      <w:r>
        <w:t>an hergestellten oder gelieferten Sachen, Arbeiten oder sonstigen Leistungen) bleiben bestehen.</w:t>
      </w:r>
    </w:p>
    <w:p w14:paraId="41AD86C6" w14:textId="1C0E6F6D" w:rsidR="00AE4D9A" w:rsidRDefault="00AE4D9A" w:rsidP="00AE4D9A">
      <w:pPr>
        <w:pStyle w:val="berschrift2"/>
      </w:pPr>
      <w:bookmarkStart w:id="52" w:name="_Toc237348306"/>
      <w:r>
        <w:t>Auslandsschäden (Versicherungsfälle oder Ansprüche im Ausland)</w:t>
      </w:r>
      <w:bookmarkEnd w:id="52"/>
    </w:p>
    <w:p w14:paraId="19FEB94C" w14:textId="466CF2CA" w:rsidR="004645C1" w:rsidRDefault="004645C1" w:rsidP="004645C1">
      <w:r>
        <w:t>Eingeschlossen ist – abweichend von Ziffer 7.9 AHB –</w:t>
      </w:r>
      <w:r w:rsidR="00B448C1">
        <w:t xml:space="preserve"> </w:t>
      </w:r>
      <w:r>
        <w:t xml:space="preserve">die gesetzliche Haftpflicht </w:t>
      </w:r>
      <w:r w:rsidR="00B448C1">
        <w:t>der</w:t>
      </w:r>
      <w:r>
        <w:t xml:space="preserve"> Versicherungsnehmer</w:t>
      </w:r>
      <w:r w:rsidR="00B448C1">
        <w:t>in</w:t>
      </w:r>
      <w:r>
        <w:t xml:space="preserve"> wegen</w:t>
      </w:r>
      <w:r w:rsidR="00B448C1">
        <w:t xml:space="preserve"> </w:t>
      </w:r>
      <w:r>
        <w:t>im Ausland vorkommender Versicherungsfälle nach jeweils</w:t>
      </w:r>
      <w:r w:rsidR="00B448C1">
        <w:t xml:space="preserve"> </w:t>
      </w:r>
      <w:r>
        <w:t>geltenden Recht einschließlich Geschäftsreisen oder Teilnahmen an Ausstellungen, Kongressen, Messen und Märkten.</w:t>
      </w:r>
    </w:p>
    <w:p w14:paraId="2B50C191" w14:textId="77777777" w:rsidR="00B448C1" w:rsidRDefault="00B448C1" w:rsidP="004645C1"/>
    <w:p w14:paraId="5C1757C6" w14:textId="2E0ABC68" w:rsidR="004645C1" w:rsidRDefault="004645C1" w:rsidP="004645C1">
      <w:r>
        <w:t xml:space="preserve">Besonderer </w:t>
      </w:r>
      <w:r w:rsidR="007F38EF">
        <w:t xml:space="preserve">schriftlicher </w:t>
      </w:r>
      <w:r>
        <w:t>Vereinbarung bedürfen die Versicherung:</w:t>
      </w:r>
    </w:p>
    <w:p w14:paraId="56B98439" w14:textId="622F149D" w:rsidR="004645C1" w:rsidRDefault="004645C1">
      <w:pPr>
        <w:pStyle w:val="Listenabsatz"/>
        <w:numPr>
          <w:ilvl w:val="0"/>
          <w:numId w:val="47"/>
        </w:numPr>
      </w:pPr>
      <w:r>
        <w:t>direkter Exporte nach USA/Kanada und/oder von Bau-</w:t>
      </w:r>
      <w:r w:rsidR="00B448C1">
        <w:t xml:space="preserve">, </w:t>
      </w:r>
      <w:r>
        <w:t>Montage-, Reparatur- und Wartungsarbeiten (auch Inspektion</w:t>
      </w:r>
      <w:r w:rsidR="00B448C1">
        <w:t xml:space="preserve"> </w:t>
      </w:r>
      <w:r>
        <w:t>und Kundendienst) oder sonstiger Leistungen in</w:t>
      </w:r>
      <w:r w:rsidR="00B448C1">
        <w:t xml:space="preserve"> </w:t>
      </w:r>
      <w:r>
        <w:t>USA/Kanada;</w:t>
      </w:r>
    </w:p>
    <w:p w14:paraId="51D9A7B3" w14:textId="44180E4C" w:rsidR="003F53EF" w:rsidRPr="00406C56" w:rsidRDefault="0022386A" w:rsidP="0022386A">
      <w:pPr>
        <w:pStyle w:val="Listenabsatz"/>
        <w:numPr>
          <w:ilvl w:val="0"/>
          <w:numId w:val="47"/>
        </w:numPr>
      </w:pPr>
      <w:r w:rsidRPr="00406C56">
        <w:t>der Haftpflicht für im Ausland gelegene Betriebsstätten,</w:t>
      </w:r>
      <w:r w:rsidR="003F53EF" w:rsidRPr="00406C56">
        <w:t xml:space="preserve"> </w:t>
      </w:r>
      <w:r w:rsidRPr="00406C56">
        <w:t>z.B. Produktions- oder Vertriebsniederlassungen, Lager und</w:t>
      </w:r>
      <w:r w:rsidR="003F53EF" w:rsidRPr="00406C56">
        <w:t xml:space="preserve"> </w:t>
      </w:r>
      <w:r w:rsidRPr="00406C56">
        <w:t xml:space="preserve">dergleichen (siehe jedoch Teil A Ziffer </w:t>
      </w:r>
      <w:r w:rsidR="003B5720" w:rsidRPr="00406C56">
        <w:fldChar w:fldCharType="begin"/>
      </w:r>
      <w:r w:rsidR="003B5720" w:rsidRPr="00406C56">
        <w:instrText xml:space="preserve"> REF _Ref235453262 \r \h </w:instrText>
      </w:r>
      <w:r w:rsidR="00406C56">
        <w:instrText xml:space="preserve"> \* MERGEFORMAT </w:instrText>
      </w:r>
      <w:r w:rsidR="003B5720" w:rsidRPr="00406C56">
        <w:fldChar w:fldCharType="separate"/>
      </w:r>
      <w:r w:rsidR="0024570E" w:rsidRPr="00406C56">
        <w:t>11.3</w:t>
      </w:r>
      <w:r w:rsidR="003B5720" w:rsidRPr="00406C56">
        <w:fldChar w:fldCharType="end"/>
      </w:r>
      <w:r w:rsidR="003B5720" w:rsidRPr="00406C56">
        <w:t>).</w:t>
      </w:r>
    </w:p>
    <w:p w14:paraId="4A1437FE" w14:textId="4CB024AF" w:rsidR="0022386A" w:rsidRDefault="0022386A" w:rsidP="0022386A">
      <w:r>
        <w:t>Ausgeschlossen sind Ansprüche aus Arbeitsunfällen und</w:t>
      </w:r>
      <w:r w:rsidR="003F53EF">
        <w:t xml:space="preserve"> </w:t>
      </w:r>
      <w:r>
        <w:t>Berufskrankheiten von Personen, die vo</w:t>
      </w:r>
      <w:r w:rsidR="003F53EF">
        <w:t>n der</w:t>
      </w:r>
      <w:r>
        <w:t xml:space="preserve"> Versicherungsnehmer</w:t>
      </w:r>
      <w:r w:rsidR="003F53EF">
        <w:t>in</w:t>
      </w:r>
      <w:r>
        <w:t xml:space="preserve"> im Ausland eingestellt oder dort mit der Durchführung</w:t>
      </w:r>
      <w:r w:rsidR="003F53EF">
        <w:t xml:space="preserve"> </w:t>
      </w:r>
      <w:r>
        <w:t>von Arbeiten betraut worden sind.</w:t>
      </w:r>
    </w:p>
    <w:p w14:paraId="6165A629" w14:textId="77777777" w:rsidR="003F53EF" w:rsidRDefault="003F53EF" w:rsidP="0022386A"/>
    <w:p w14:paraId="3179E073" w14:textId="59FABC41" w:rsidR="0022386A" w:rsidRDefault="0022386A" w:rsidP="0022386A">
      <w:r>
        <w:t>Eingeschlossen bleiben jedoch Haftpflichtansprüche aus Arbeitsunfällen und Berufskrankheiten, die den Bestimmungen</w:t>
      </w:r>
      <w:r w:rsidR="003F53EF">
        <w:t xml:space="preserve"> </w:t>
      </w:r>
      <w:r>
        <w:t>des § 110 Abs. 1 des Sozialgesetzbuches VII unterliegen</w:t>
      </w:r>
      <w:r w:rsidR="003F53EF">
        <w:t xml:space="preserve"> </w:t>
      </w:r>
      <w:r>
        <w:t>(siehe Ziffer 7.9 AHB).</w:t>
      </w:r>
    </w:p>
    <w:p w14:paraId="57465E32" w14:textId="77777777" w:rsidR="003F53EF" w:rsidRDefault="003F53EF" w:rsidP="0022386A"/>
    <w:p w14:paraId="64DF668E" w14:textId="54487B50" w:rsidR="0022386A" w:rsidRDefault="0022386A" w:rsidP="0022386A">
      <w:r>
        <w:t>Bei Versicherungsfällen in USA/US-Territorien und Kanada oder in den USA/US-Territorien und Kanada geltend gemachten Ansprüchen gilt:</w:t>
      </w:r>
      <w:r w:rsidR="003F53EF">
        <w:t xml:space="preserve"> </w:t>
      </w:r>
      <w:r>
        <w:t>Aufwendungen des Versicherers für Kosten werden – abweichend von Ziffer 6.5 AHB – als Leistungen auf die Versicherungssumme angerechnet.</w:t>
      </w:r>
    </w:p>
    <w:p w14:paraId="60E39ACB" w14:textId="77777777" w:rsidR="003F53EF" w:rsidRDefault="003F53EF" w:rsidP="0022386A"/>
    <w:p w14:paraId="696E49CC" w14:textId="4738961C" w:rsidR="0022386A" w:rsidRDefault="0022386A" w:rsidP="0022386A">
      <w:r>
        <w:t>Kosten sind:</w:t>
      </w:r>
    </w:p>
    <w:p w14:paraId="3A477043" w14:textId="79ADA071" w:rsidR="0022386A" w:rsidRDefault="0022386A" w:rsidP="0022386A">
      <w:r>
        <w:t>Anwalts-, Sachverständigen-, Zeugen- und Gerichtskosten,</w:t>
      </w:r>
      <w:r w:rsidR="003F53EF">
        <w:t xml:space="preserve"> </w:t>
      </w:r>
      <w:r>
        <w:t>Aufwendungen zur Abwendung oder Minderung des Schadens bei oder nach Eintritt des Versicherungsfalls sowie</w:t>
      </w:r>
      <w:r w:rsidR="003F53EF">
        <w:t xml:space="preserve"> </w:t>
      </w:r>
      <w:r>
        <w:t>Schadenermittlungskosten, auch Reisekosten, die dem Versicherer nicht selbst entstehen. Das gilt auch dann, wenn die</w:t>
      </w:r>
      <w:r w:rsidR="003F53EF">
        <w:t xml:space="preserve"> </w:t>
      </w:r>
      <w:r>
        <w:t>Kosten auf Weisung des Versicherers entstanden sind.</w:t>
      </w:r>
    </w:p>
    <w:p w14:paraId="7E87067F" w14:textId="77777777" w:rsidR="003F53EF" w:rsidRDefault="003F53EF" w:rsidP="0022386A"/>
    <w:p w14:paraId="671440EB" w14:textId="24003AF6" w:rsidR="0022386A" w:rsidRDefault="0022386A" w:rsidP="0022386A">
      <w:r>
        <w:t>Bei Personenschäden aus Versicherungsfällen in</w:t>
      </w:r>
      <w:r w:rsidR="003F53EF">
        <w:t xml:space="preserve"> </w:t>
      </w:r>
      <w:r>
        <w:t>USA/US-Territorien und Kanada oder in den USA/US-Territorien und Kanada geltend gemachten Ansprüchen wegen Personenschäden gilt:</w:t>
      </w:r>
      <w:r w:rsidR="003F53EF">
        <w:t xml:space="preserve"> </w:t>
      </w:r>
      <w:r>
        <w:t xml:space="preserve">Von jedem Schaden hat </w:t>
      </w:r>
      <w:r w:rsidR="003F53EF">
        <w:t>die</w:t>
      </w:r>
      <w:r>
        <w:t xml:space="preserve"> Versicherungsnehmer</w:t>
      </w:r>
      <w:r w:rsidR="003F53EF">
        <w:t xml:space="preserve">in </w:t>
      </w:r>
      <w:r w:rsidR="00B04888">
        <w:t>10</w:t>
      </w:r>
      <w:r>
        <w:t>.000</w:t>
      </w:r>
      <w:r w:rsidR="003F53EF">
        <w:t xml:space="preserve"> </w:t>
      </w:r>
      <w:r>
        <w:t xml:space="preserve">Euro selbst zu tragen. </w:t>
      </w:r>
      <w:r w:rsidR="003F53EF">
        <w:t>K</w:t>
      </w:r>
      <w:r>
        <w:t>osten gelten als Schadensersatzleistungen.</w:t>
      </w:r>
    </w:p>
    <w:p w14:paraId="353B2180" w14:textId="77777777" w:rsidR="003F53EF" w:rsidRDefault="003F53EF" w:rsidP="0022386A"/>
    <w:p w14:paraId="2F76F142" w14:textId="60BCA1A4" w:rsidR="0022386A" w:rsidRDefault="0022386A" w:rsidP="0022386A">
      <w:r>
        <w:t>Die Leistungen des Versicherers erfolgen in Euro. Soweit der Zahlungsort außerhalb der Staaten liegt, die der Europäischen Währungsunion angehören, gelten die Verpflichtungen des Versicherers mit dem Zeitpunkt als erfüllt, in dem</w:t>
      </w:r>
      <w:r w:rsidR="003F53EF">
        <w:t xml:space="preserve"> </w:t>
      </w:r>
      <w:r>
        <w:t>der Euro-Betrag bei einem in der Europäischen Währungsunion gelegenen Geldinstitut angewiesen is</w:t>
      </w:r>
      <w:r w:rsidR="003F53EF">
        <w:t>t.</w:t>
      </w:r>
    </w:p>
    <w:p w14:paraId="3EE2091A" w14:textId="08DEAE6B" w:rsidR="006D1175" w:rsidRDefault="006D1175" w:rsidP="006D1175">
      <w:pPr>
        <w:pStyle w:val="berschrift2"/>
      </w:pPr>
      <w:bookmarkStart w:id="53" w:name="_Toc237348307"/>
      <w:r>
        <w:t>Strahlenschäden</w:t>
      </w:r>
      <w:bookmarkEnd w:id="53"/>
    </w:p>
    <w:p w14:paraId="582873D7" w14:textId="0E5D01AB" w:rsidR="00C414D7" w:rsidRDefault="00C414D7" w:rsidP="00C414D7">
      <w:r>
        <w:t>Eingeschlossen ist – abweichend von Ziffer 7.</w:t>
      </w:r>
      <w:r w:rsidR="00231B8C">
        <w:t>10</w:t>
      </w:r>
      <w:r>
        <w:t xml:space="preserve"> und</w:t>
      </w:r>
      <w:r w:rsidR="001E382E">
        <w:t xml:space="preserve"> </w:t>
      </w:r>
      <w:r>
        <w:t>7.</w:t>
      </w:r>
      <w:r w:rsidR="00231B8C">
        <w:t>12</w:t>
      </w:r>
      <w:r>
        <w:t xml:space="preserve"> AHB – die gesetzliche Haftpflicht </w:t>
      </w:r>
      <w:r w:rsidR="001E382E">
        <w:t>der</w:t>
      </w:r>
      <w:r>
        <w:t xml:space="preserve"> Versicherungsnehmer</w:t>
      </w:r>
      <w:r w:rsidR="001E382E">
        <w:t>in</w:t>
      </w:r>
      <w:r>
        <w:t xml:space="preserve"> aus</w:t>
      </w:r>
    </w:p>
    <w:p w14:paraId="0C2A1450" w14:textId="4BDB3F4D" w:rsidR="00C414D7" w:rsidRDefault="00C414D7">
      <w:pPr>
        <w:pStyle w:val="Listenabsatz"/>
        <w:numPr>
          <w:ilvl w:val="0"/>
          <w:numId w:val="48"/>
        </w:numPr>
      </w:pPr>
      <w:r>
        <w:t>dem deckungsvorsorgefreien Umgang mit radioaktiven</w:t>
      </w:r>
      <w:r w:rsidR="001E382E">
        <w:t xml:space="preserve"> </w:t>
      </w:r>
      <w:r>
        <w:t>Stoffen;</w:t>
      </w:r>
    </w:p>
    <w:p w14:paraId="2A543DC9" w14:textId="0993A266" w:rsidR="00C414D7" w:rsidRDefault="00C414D7">
      <w:pPr>
        <w:pStyle w:val="Listenabsatz"/>
        <w:numPr>
          <w:ilvl w:val="0"/>
          <w:numId w:val="48"/>
        </w:numPr>
      </w:pPr>
      <w:r>
        <w:t>Besitz und Verwendung von Röntgeneinrichtungen</w:t>
      </w:r>
      <w:r w:rsidR="001E382E">
        <w:t xml:space="preserve"> </w:t>
      </w:r>
      <w:r>
        <w:t>und Störstrahlern, Laser- und Masergeräten.</w:t>
      </w:r>
    </w:p>
    <w:p w14:paraId="7D9C8C8C" w14:textId="77777777" w:rsidR="001E382E" w:rsidRDefault="001E382E" w:rsidP="00C414D7"/>
    <w:p w14:paraId="531FCFD9" w14:textId="14C4309A" w:rsidR="00C414D7" w:rsidRDefault="00C414D7" w:rsidP="00C414D7">
      <w:r>
        <w:t>Soweit der vorstehende Einschluss auch Schäden durch Umwelteinwirkung umfasst, besteht kein Versicherungsschutz</w:t>
      </w:r>
      <w:r w:rsidR="001E382E">
        <w:t xml:space="preserve"> </w:t>
      </w:r>
      <w:r>
        <w:t>über die Umwelthaftpflicht-Basisversicherung.</w:t>
      </w:r>
    </w:p>
    <w:p w14:paraId="402ACD59" w14:textId="77777777" w:rsidR="001E382E" w:rsidRDefault="001E382E" w:rsidP="00C414D7"/>
    <w:p w14:paraId="46177FD4" w14:textId="559251F5" w:rsidR="00C414D7" w:rsidRDefault="00C414D7" w:rsidP="00C414D7">
      <w:r>
        <w:t xml:space="preserve">Werden </w:t>
      </w:r>
      <w:r w:rsidR="001E382E">
        <w:t>von der</w:t>
      </w:r>
      <w:r>
        <w:t xml:space="preserve"> </w:t>
      </w:r>
      <w:r w:rsidR="001E382E">
        <w:t xml:space="preserve">Versicherungsnehmerin </w:t>
      </w:r>
      <w:r>
        <w:t>gelieferte Erzeugnisse, Arbeiten oder sonstige Leistungen im Zusammenhang</w:t>
      </w:r>
      <w:r w:rsidR="001E382E">
        <w:t xml:space="preserve"> </w:t>
      </w:r>
      <w:r>
        <w:t>mit energiereichen ionisierenden Strahlen verwendet, ohne</w:t>
      </w:r>
      <w:r w:rsidR="001E382E">
        <w:t xml:space="preserve"> </w:t>
      </w:r>
      <w:r>
        <w:t xml:space="preserve">dass dies für </w:t>
      </w:r>
      <w:r w:rsidR="001E382E">
        <w:t>die</w:t>
      </w:r>
      <w:r>
        <w:t xml:space="preserve"> </w:t>
      </w:r>
      <w:r w:rsidR="001E382E">
        <w:t xml:space="preserve">Versicherungsnehmerin </w:t>
      </w:r>
      <w:r>
        <w:t>ersichtlich war, wird</w:t>
      </w:r>
      <w:r w:rsidR="001E382E">
        <w:t xml:space="preserve"> </w:t>
      </w:r>
      <w:r>
        <w:t>sich der Versicherer nicht auf Ziffer 7.12 AHB berufen.</w:t>
      </w:r>
    </w:p>
    <w:p w14:paraId="7BB5FF37" w14:textId="77777777" w:rsidR="001E382E" w:rsidRDefault="001E382E" w:rsidP="00C414D7"/>
    <w:p w14:paraId="0E8FCD3F" w14:textId="77777777" w:rsidR="00C414D7" w:rsidRDefault="00C414D7" w:rsidP="00C414D7">
      <w:r>
        <w:t>Dies gilt nicht für Schäden</w:t>
      </w:r>
    </w:p>
    <w:p w14:paraId="4A065034" w14:textId="0CC20B15" w:rsidR="00C414D7" w:rsidRDefault="00C414D7">
      <w:pPr>
        <w:pStyle w:val="Listenabsatz"/>
        <w:numPr>
          <w:ilvl w:val="0"/>
          <w:numId w:val="49"/>
        </w:numPr>
      </w:pPr>
      <w:r>
        <w:t>die durch den Betrieb einer Kernanlage bedingt sind</w:t>
      </w:r>
      <w:r w:rsidR="001E382E">
        <w:t xml:space="preserve"> </w:t>
      </w:r>
      <w:r>
        <w:t>oder von einer solchen Anlage ausgehen;</w:t>
      </w:r>
    </w:p>
    <w:p w14:paraId="4560FA9B" w14:textId="00A5318E" w:rsidR="00C414D7" w:rsidRDefault="00C414D7">
      <w:pPr>
        <w:pStyle w:val="Listenabsatz"/>
        <w:numPr>
          <w:ilvl w:val="0"/>
          <w:numId w:val="49"/>
        </w:numPr>
      </w:pPr>
      <w:r>
        <w:t>die durch die Beförderung von Kernmaterialien einschließlich der damit zusammenhängenden Lagerung bedingt</w:t>
      </w:r>
      <w:r w:rsidR="001E382E">
        <w:t xml:space="preserve"> </w:t>
      </w:r>
      <w:r>
        <w:t>sind.</w:t>
      </w:r>
    </w:p>
    <w:p w14:paraId="05CF3368" w14:textId="77777777" w:rsidR="001E382E" w:rsidRDefault="001E382E" w:rsidP="00C414D7"/>
    <w:p w14:paraId="347ADE0E" w14:textId="29D3173F" w:rsidR="00C414D7" w:rsidRDefault="00C414D7" w:rsidP="00C414D7">
      <w:r>
        <w:t>Ausgeschlossen bleiben Ansprüche</w:t>
      </w:r>
    </w:p>
    <w:p w14:paraId="34E2A285" w14:textId="1F0CAA37" w:rsidR="00C414D7" w:rsidRDefault="00C414D7">
      <w:pPr>
        <w:pStyle w:val="Listenabsatz"/>
        <w:numPr>
          <w:ilvl w:val="0"/>
          <w:numId w:val="50"/>
        </w:numPr>
      </w:pPr>
      <w:r>
        <w:lastRenderedPageBreak/>
        <w:t>wegen Schäden infolge der Veränderung des Erbguts</w:t>
      </w:r>
      <w:r w:rsidR="001E382E">
        <w:t xml:space="preserve"> </w:t>
      </w:r>
      <w:r>
        <w:t>(Genom), die ab der zweiten Generation eintreten;</w:t>
      </w:r>
    </w:p>
    <w:p w14:paraId="7AD6F05B" w14:textId="7E5F24C4" w:rsidR="00C414D7" w:rsidRDefault="00C414D7">
      <w:pPr>
        <w:pStyle w:val="Listenabsatz"/>
        <w:numPr>
          <w:ilvl w:val="0"/>
          <w:numId w:val="50"/>
        </w:numPr>
      </w:pPr>
      <w:r>
        <w:t>wegen Personenschäden solcher Personen, die –</w:t>
      </w:r>
      <w:r w:rsidR="001E382E">
        <w:t xml:space="preserve"> </w:t>
      </w:r>
      <w:r>
        <w:t>gleichgültig für wen oder in wessen Auftrag – aus beruflichem</w:t>
      </w:r>
      <w:r w:rsidR="001E382E">
        <w:t xml:space="preserve"> </w:t>
      </w:r>
      <w:r>
        <w:t xml:space="preserve">oder wissenschaftlichem Anlass im Betrieb </w:t>
      </w:r>
      <w:r w:rsidR="001E382E">
        <w:t xml:space="preserve">der Versicherungsnehmerin </w:t>
      </w:r>
      <w:r>
        <w:t>eine Tätigkeit ausüben und hierbei die von</w:t>
      </w:r>
      <w:r w:rsidR="001E382E">
        <w:t xml:space="preserve"> </w:t>
      </w:r>
      <w:r>
        <w:t>energiereichen ionisierenden Strahlen ausgehenden Gefahren in Kauf zu nehmen haben;</w:t>
      </w:r>
    </w:p>
    <w:p w14:paraId="1241EE11" w14:textId="4ECC756A" w:rsidR="001E382E" w:rsidRDefault="00C414D7">
      <w:pPr>
        <w:pStyle w:val="Listenabsatz"/>
        <w:numPr>
          <w:ilvl w:val="0"/>
          <w:numId w:val="50"/>
        </w:numPr>
      </w:pPr>
      <w:r>
        <w:t>gegenüber jedem Versicherungsnehmer oder Versicherten wegen Schäden durch bewusstes Abweichen von</w:t>
      </w:r>
      <w:r w:rsidR="001E382E">
        <w:t xml:space="preserve"> </w:t>
      </w:r>
      <w:r>
        <w:t>dem Strahlenschutzgesetz dienenden Gesetzen, Verordnungen, behördlichen Verfügungen oder Anordnungen.</w:t>
      </w:r>
    </w:p>
    <w:p w14:paraId="675F4EB8" w14:textId="161C200B" w:rsidR="001E382E" w:rsidRDefault="001E382E" w:rsidP="001E382E">
      <w:pPr>
        <w:pStyle w:val="berschrift2"/>
      </w:pPr>
      <w:bookmarkStart w:id="54" w:name="_Toc237348308"/>
      <w:r>
        <w:t>Abwasserschäden</w:t>
      </w:r>
      <w:bookmarkEnd w:id="54"/>
    </w:p>
    <w:p w14:paraId="18D27256" w14:textId="5960E11F" w:rsidR="00C414D7" w:rsidRDefault="00C414D7" w:rsidP="00C414D7">
      <w:r>
        <w:t>Eingeschlossen ist – abweichend von Ziffer 7.14 (1) AHB –</w:t>
      </w:r>
      <w:r w:rsidR="00F53E09">
        <w:t xml:space="preserve"> </w:t>
      </w:r>
      <w:r>
        <w:t>die gesetzliche Haftpflicht wegen Sachschäden durch Abwässer und alle sich daraus ergebenden Vermögensschäden.</w:t>
      </w:r>
    </w:p>
    <w:p w14:paraId="21AE55AB" w14:textId="05455F00" w:rsidR="00F53E09" w:rsidRDefault="00F53E09" w:rsidP="00F53E09">
      <w:pPr>
        <w:pStyle w:val="berschrift2"/>
      </w:pPr>
      <w:bookmarkStart w:id="55" w:name="_Toc237348309"/>
      <w:r>
        <w:t>Vermögensschäden</w:t>
      </w:r>
      <w:bookmarkEnd w:id="55"/>
    </w:p>
    <w:p w14:paraId="2F147A2F" w14:textId="6A013906" w:rsidR="00F53E09" w:rsidRDefault="00F53E09" w:rsidP="002544A0">
      <w:pPr>
        <w:pStyle w:val="berschrift3"/>
      </w:pPr>
      <w:r>
        <w:t>Vermögensschäden aus der Verletzung von Datenschutzgesetzen</w:t>
      </w:r>
    </w:p>
    <w:p w14:paraId="15365CA6" w14:textId="02BC3AFC" w:rsidR="00C414D7" w:rsidRDefault="00C414D7" w:rsidP="00C414D7">
      <w:r>
        <w:t>Eingeschlossen ist – abweichend von Ziffer 7.15 (4) und 7.16</w:t>
      </w:r>
      <w:r w:rsidR="00F53E09">
        <w:t xml:space="preserve"> </w:t>
      </w:r>
      <w:r>
        <w:t>AHB – die gesetzliche Haftpflicht wegen Vermögensschäden</w:t>
      </w:r>
      <w:r w:rsidR="00F53E09">
        <w:t xml:space="preserve"> </w:t>
      </w:r>
      <w:r>
        <w:t>im Sinne der Ziffer 2.1 AHB aus Versicherungsfällen, die</w:t>
      </w:r>
      <w:r w:rsidR="00231B8C">
        <w:t xml:space="preserve"> </w:t>
      </w:r>
      <w:r>
        <w:t>während der Wirksamkeit der Versicherung eingetreten sind,</w:t>
      </w:r>
      <w:r w:rsidR="00F53E09">
        <w:t xml:space="preserve"> </w:t>
      </w:r>
      <w:r>
        <w:t>soweit es sich um die Verletzung von Datenschutzgesetzen</w:t>
      </w:r>
      <w:r w:rsidR="00F53E09">
        <w:t xml:space="preserve"> </w:t>
      </w:r>
      <w:r>
        <w:t>durch Verwendung oder Weitergabe personenbezogener Daten handelt.</w:t>
      </w:r>
    </w:p>
    <w:p w14:paraId="220A9286" w14:textId="77777777" w:rsidR="00EB30A2" w:rsidRDefault="00EB30A2" w:rsidP="00EB30A2"/>
    <w:p w14:paraId="3E94B1C1" w14:textId="5879918D" w:rsidR="00EB30A2" w:rsidRDefault="00EB30A2" w:rsidP="00EB30A2">
      <w:r>
        <w:t>Eingeschlossen sind – abweichend von Ziffer 7.4 AHB – gesetzliche Haftpflichtansprüche von Versicherten untereinander.</w:t>
      </w:r>
    </w:p>
    <w:p w14:paraId="212664EE" w14:textId="1822A04F" w:rsidR="00EB30A2" w:rsidRDefault="00EB30A2" w:rsidP="002544A0">
      <w:pPr>
        <w:pStyle w:val="berschrift3"/>
      </w:pPr>
      <w:bookmarkStart w:id="56" w:name="_Ref235451867"/>
      <w:bookmarkStart w:id="57" w:name="_Ref235451876"/>
      <w:bookmarkStart w:id="58" w:name="_Ref235452197"/>
      <w:bookmarkStart w:id="59" w:name="_Ref235452213"/>
      <w:r>
        <w:t>Sonstige Vermögensschäden</w:t>
      </w:r>
      <w:bookmarkEnd w:id="56"/>
      <w:bookmarkEnd w:id="57"/>
      <w:bookmarkEnd w:id="58"/>
      <w:bookmarkEnd w:id="59"/>
    </w:p>
    <w:p w14:paraId="7910817D" w14:textId="3EDF035B" w:rsidR="00EB30A2" w:rsidRDefault="00EB30A2" w:rsidP="00EB30A2">
      <w:r>
        <w:t>Eingeschlossen ist die gesetzliche Haftpflicht wegen Vermögensschäden im Sinne der Ziffer 2.1 AHB wegen Versicherungsfällen, die während der Wirksamkeit der Versicherung eingetreten sind.</w:t>
      </w:r>
    </w:p>
    <w:p w14:paraId="12370B99" w14:textId="77777777" w:rsidR="00EB30A2" w:rsidRDefault="00EB30A2" w:rsidP="00EB30A2"/>
    <w:p w14:paraId="09449CF6" w14:textId="195D3CAC" w:rsidR="00EB30A2" w:rsidRDefault="00EB30A2" w:rsidP="00EB30A2">
      <w:r>
        <w:t>Ausgeschlossen sind Ansprüche wegen Schäden</w:t>
      </w:r>
    </w:p>
    <w:p w14:paraId="6EB67451" w14:textId="7597D1C8" w:rsidR="00EB30A2" w:rsidRDefault="00EB30A2">
      <w:pPr>
        <w:pStyle w:val="Listenabsatz"/>
        <w:numPr>
          <w:ilvl w:val="0"/>
          <w:numId w:val="33"/>
        </w:numPr>
        <w:ind w:left="709" w:hanging="283"/>
      </w:pPr>
      <w:r>
        <w:t xml:space="preserve">durch von der Versicherungsnehmerin (oder in </w:t>
      </w:r>
      <w:r w:rsidR="00231B8C">
        <w:t>ihrem</w:t>
      </w:r>
      <w:r>
        <w:t xml:space="preserve"> Auftrag oder für </w:t>
      </w:r>
      <w:r w:rsidR="00231B8C">
        <w:t>ihre</w:t>
      </w:r>
      <w:r>
        <w:t xml:space="preserve"> Rechnung von Dritten) hergestellte oder gelieferte Sachen, erbrachte Arbeiten oder sonstige Leistungen;</w:t>
      </w:r>
    </w:p>
    <w:p w14:paraId="57728A4B" w14:textId="689234B9" w:rsidR="00EB30A2" w:rsidRDefault="00EB30A2">
      <w:pPr>
        <w:pStyle w:val="Listenabsatz"/>
        <w:numPr>
          <w:ilvl w:val="0"/>
          <w:numId w:val="33"/>
        </w:numPr>
        <w:ind w:left="709" w:hanging="283"/>
      </w:pPr>
      <w:r>
        <w:t>aus planender, beratender, bau- oder montageleitender, prüfender oder gutachtlicher Tätigkeit</w:t>
      </w:r>
      <w:r w:rsidR="00BB2852">
        <w:t>;</w:t>
      </w:r>
    </w:p>
    <w:p w14:paraId="37CB12FB" w14:textId="51F2815A" w:rsidR="00EB30A2" w:rsidRDefault="00EB30A2">
      <w:pPr>
        <w:pStyle w:val="Listenabsatz"/>
        <w:numPr>
          <w:ilvl w:val="0"/>
          <w:numId w:val="33"/>
        </w:numPr>
        <w:ind w:left="709" w:hanging="283"/>
      </w:pPr>
      <w:r>
        <w:t>aus Ratschlägen, Empfehlungen oder Weisungen an wirtschaftlich verbundene Unternehmen;</w:t>
      </w:r>
    </w:p>
    <w:p w14:paraId="04A3F45D" w14:textId="5F593D6C" w:rsidR="00EB30A2" w:rsidRDefault="00EB30A2">
      <w:pPr>
        <w:pStyle w:val="Listenabsatz"/>
        <w:numPr>
          <w:ilvl w:val="0"/>
          <w:numId w:val="33"/>
        </w:numPr>
        <w:ind w:left="709" w:hanging="283"/>
      </w:pPr>
      <w:r>
        <w:t>aus Vermittlungsgeschäften aller Art;</w:t>
      </w:r>
    </w:p>
    <w:p w14:paraId="2458E111" w14:textId="7C72A01D" w:rsidR="00EB30A2" w:rsidRDefault="00EB30A2">
      <w:pPr>
        <w:pStyle w:val="Listenabsatz"/>
        <w:numPr>
          <w:ilvl w:val="0"/>
          <w:numId w:val="33"/>
        </w:numPr>
        <w:ind w:left="709" w:hanging="283"/>
      </w:pPr>
      <w:r>
        <w:t>aus Auskunftserteilung, Übersetzung sowie Reiseveranstaltung;</w:t>
      </w:r>
    </w:p>
    <w:p w14:paraId="70173331" w14:textId="2E060AC4" w:rsidR="00EB30A2" w:rsidRDefault="00EB30A2">
      <w:pPr>
        <w:pStyle w:val="Listenabsatz"/>
        <w:numPr>
          <w:ilvl w:val="0"/>
          <w:numId w:val="33"/>
        </w:numPr>
        <w:ind w:left="709" w:hanging="283"/>
      </w:pPr>
      <w:r>
        <w:t>aus Anlage-, Kredit-, Versicherungs-, Grundstücks-, Leasing- oder ähnlichen wirtschaftlichen Geschäften, aus Zahlungsvorgängen aller Art, aus Kassenführung sowie aus Untreue und Unterschlagung;</w:t>
      </w:r>
    </w:p>
    <w:p w14:paraId="21E40EA3" w14:textId="66760F2C" w:rsidR="00EB30A2" w:rsidRDefault="00EB30A2">
      <w:pPr>
        <w:pStyle w:val="Listenabsatz"/>
        <w:numPr>
          <w:ilvl w:val="0"/>
          <w:numId w:val="33"/>
        </w:numPr>
        <w:ind w:left="709" w:hanging="283"/>
      </w:pPr>
      <w:r>
        <w:t>aus Rationalisierung und Automatisierung,</w:t>
      </w:r>
    </w:p>
    <w:p w14:paraId="6F1CC72E" w14:textId="1192FF9D" w:rsidR="00EB30A2" w:rsidRDefault="00EB30A2">
      <w:pPr>
        <w:pStyle w:val="Listenabsatz"/>
        <w:numPr>
          <w:ilvl w:val="0"/>
          <w:numId w:val="33"/>
        </w:numPr>
        <w:ind w:left="709" w:hanging="283"/>
      </w:pPr>
      <w:r>
        <w:t>aus Datenerfassung, -speicherung, -sicherung, -wiederherstellung,</w:t>
      </w:r>
    </w:p>
    <w:p w14:paraId="64D1DD42" w14:textId="70E69F1A" w:rsidR="00EB30A2" w:rsidRDefault="00EB30A2">
      <w:pPr>
        <w:pStyle w:val="Listenabsatz"/>
        <w:numPr>
          <w:ilvl w:val="0"/>
          <w:numId w:val="33"/>
        </w:numPr>
        <w:ind w:left="709" w:hanging="283"/>
      </w:pPr>
      <w:r>
        <w:t>aus Austausch, Übermittlung, Bereitstellung elektronischer Daten;</w:t>
      </w:r>
    </w:p>
    <w:p w14:paraId="5141B2B8" w14:textId="25F510B3" w:rsidR="00EB30A2" w:rsidRDefault="00EB30A2">
      <w:pPr>
        <w:pStyle w:val="Listenabsatz"/>
        <w:numPr>
          <w:ilvl w:val="0"/>
          <w:numId w:val="33"/>
        </w:numPr>
        <w:ind w:left="709" w:hanging="283"/>
      </w:pPr>
      <w:r>
        <w:lastRenderedPageBreak/>
        <w:t>aus der Verletzung von Persönlichkeitsrechten und Namensrechten, gewerblichen Schutzrechten und Urheberrechten sowie des Kartell- und Wettbewerbsrechts;</w:t>
      </w:r>
    </w:p>
    <w:p w14:paraId="1507FBCD" w14:textId="24241313" w:rsidR="00EB30A2" w:rsidRDefault="00EB30A2">
      <w:pPr>
        <w:pStyle w:val="Listenabsatz"/>
        <w:numPr>
          <w:ilvl w:val="0"/>
          <w:numId w:val="33"/>
        </w:numPr>
        <w:ind w:left="709" w:hanging="283"/>
      </w:pPr>
      <w:r>
        <w:t>aus der Nichteinhaltung von Fristen, Terminen, Vor- und Kostenanschlägen;</w:t>
      </w:r>
    </w:p>
    <w:p w14:paraId="06BE7F67" w14:textId="2E10F30A" w:rsidR="00EB30A2" w:rsidRDefault="00EB30A2">
      <w:pPr>
        <w:pStyle w:val="Listenabsatz"/>
        <w:numPr>
          <w:ilvl w:val="0"/>
          <w:numId w:val="33"/>
        </w:numPr>
        <w:ind w:left="709" w:hanging="283"/>
      </w:pPr>
      <w:r>
        <w:t>aus Pflichtverletzungen, die mit der Tätigkeit als ehemalige oder gegenwärtige Mitglieder von Vorstand, Geschäftsführung, Aufsichtsrat, Beirat oder anderer vergleichbarer Leitungs- oder Aufsichtsgremien/Organe im Zusammenhang stehen;</w:t>
      </w:r>
    </w:p>
    <w:p w14:paraId="34BADE41" w14:textId="126FD148" w:rsidR="00EB30A2" w:rsidRDefault="00EB30A2">
      <w:pPr>
        <w:pStyle w:val="Listenabsatz"/>
        <w:numPr>
          <w:ilvl w:val="0"/>
          <w:numId w:val="33"/>
        </w:numPr>
        <w:ind w:left="709" w:hanging="283"/>
      </w:pPr>
      <w:r>
        <w:t>aus bewusstem Abweichen von gesetzlichen oder behördlichen Vorschriften, von Anweisungen oder Bedingungen des Auftraggebers oder aus sonstiger bewusster Pflichtverletzung;</w:t>
      </w:r>
    </w:p>
    <w:p w14:paraId="496FD2ED" w14:textId="182EB64E" w:rsidR="00EB30A2" w:rsidRDefault="00EB30A2">
      <w:pPr>
        <w:pStyle w:val="Listenabsatz"/>
        <w:numPr>
          <w:ilvl w:val="0"/>
          <w:numId w:val="33"/>
        </w:numPr>
        <w:ind w:left="709" w:hanging="283"/>
      </w:pPr>
      <w:r>
        <w:t>aus dem Abhandenkommen von Sachen, z.B. von Geld, Wertpapieren und Wertsachen.</w:t>
      </w:r>
    </w:p>
    <w:p w14:paraId="5F1C623D" w14:textId="7EDE90A2" w:rsidR="00FD04B2" w:rsidRDefault="00FD04B2" w:rsidP="00FD04B2">
      <w:pPr>
        <w:pStyle w:val="berschrift2"/>
      </w:pPr>
      <w:bookmarkStart w:id="60" w:name="_Ref235453385"/>
      <w:bookmarkStart w:id="61" w:name="_Toc237348310"/>
      <w:r>
        <w:t>Schiedsgerichtverfahren/Mediation</w:t>
      </w:r>
      <w:bookmarkEnd w:id="60"/>
      <w:bookmarkEnd w:id="61"/>
    </w:p>
    <w:p w14:paraId="74902D36" w14:textId="3CA23D26" w:rsidR="00D30D0E" w:rsidRDefault="00D30D0E" w:rsidP="00D30D0E">
      <w:r>
        <w:t>Die Vereinbarung von Schiedsgerichtsverfahren vor Eintritt eines Versicherungsfalls beeinträchtigt den Versicherungsschutz nicht, wenn das Schiedsgericht folgenden Mindestanforderungen entspricht:</w:t>
      </w:r>
    </w:p>
    <w:p w14:paraId="5338D66A" w14:textId="77777777" w:rsidR="00FD04B2" w:rsidRDefault="00FD04B2" w:rsidP="00D30D0E"/>
    <w:p w14:paraId="705EBF04" w14:textId="3A97BC64" w:rsidR="00D30D0E" w:rsidRDefault="00D30D0E">
      <w:pPr>
        <w:pStyle w:val="Listenabsatz"/>
        <w:numPr>
          <w:ilvl w:val="0"/>
          <w:numId w:val="14"/>
        </w:numPr>
      </w:pPr>
      <w:r>
        <w:t>Das Schiedsgericht besteht aus mindestens drei Schiedsrichtern. Der Vorsitzende muss Jurist sein und soll die Befähigung zum Richteramt haben. Haben die Parteien ihren Firmensitz in verschiedenen Ländern, darf er keinem Land der</w:t>
      </w:r>
      <w:r w:rsidR="00FD04B2">
        <w:t xml:space="preserve"> </w:t>
      </w:r>
      <w:r>
        <w:t>Parteien angehören.</w:t>
      </w:r>
    </w:p>
    <w:p w14:paraId="661007AF" w14:textId="2BC27AFA" w:rsidR="00D30D0E" w:rsidRDefault="00D30D0E">
      <w:pPr>
        <w:pStyle w:val="Listenabsatz"/>
        <w:numPr>
          <w:ilvl w:val="0"/>
          <w:numId w:val="14"/>
        </w:numPr>
      </w:pPr>
      <w:r>
        <w:t>Das Schiedsgericht entscheidet nach materiellem Recht</w:t>
      </w:r>
      <w:r w:rsidR="00FD04B2">
        <w:t xml:space="preserve"> </w:t>
      </w:r>
      <w:r>
        <w:t>und nicht lediglich nach billigem Ermessen (ausgenommen im</w:t>
      </w:r>
      <w:r w:rsidR="00FD04B2">
        <w:t xml:space="preserve"> </w:t>
      </w:r>
      <w:r>
        <w:t>Falle eines Vergleichs, sofern dem Versicherer die Mitwirkung</w:t>
      </w:r>
      <w:r w:rsidR="00FD04B2">
        <w:t xml:space="preserve"> </w:t>
      </w:r>
      <w:r>
        <w:t>am Verfahren ermöglicht wurde). Das anzuwendende materielle Recht muss bei Abschluss der Schiedsgerichtsvereinbarung festgelegt sein.</w:t>
      </w:r>
    </w:p>
    <w:p w14:paraId="68D434AC" w14:textId="4ED18F31" w:rsidR="00D30D0E" w:rsidRDefault="00D30D0E">
      <w:pPr>
        <w:pStyle w:val="Listenabsatz"/>
        <w:numPr>
          <w:ilvl w:val="0"/>
          <w:numId w:val="14"/>
        </w:numPr>
      </w:pPr>
      <w:r>
        <w:t>Der Schiedsspruch wird schriftlich niedergelegt und begründet. In seiner Begründung sind die Entscheidung tragenden Rechtsnormen anzugeben.</w:t>
      </w:r>
    </w:p>
    <w:p w14:paraId="3A28616C" w14:textId="77777777" w:rsidR="00FD04B2" w:rsidRDefault="00FD04B2" w:rsidP="00D30D0E"/>
    <w:p w14:paraId="7DD8BCA9" w14:textId="6909DB21" w:rsidR="00D30D0E" w:rsidRDefault="00D30D0E" w:rsidP="00D30D0E">
      <w:r>
        <w:t>Bei Mediationsverfahren entsprechend den Regeln des Mediationsgesetzes.</w:t>
      </w:r>
    </w:p>
    <w:p w14:paraId="563A8D19" w14:textId="77777777" w:rsidR="00FD04B2" w:rsidRDefault="00FD04B2" w:rsidP="00D30D0E"/>
    <w:p w14:paraId="2F76270D" w14:textId="14C13243" w:rsidR="00FD04B2" w:rsidRDefault="00FD04B2" w:rsidP="00D30D0E">
      <w:r>
        <w:t>Die</w:t>
      </w:r>
      <w:r w:rsidR="00D30D0E">
        <w:t xml:space="preserve"> Versicherungsnehmer</w:t>
      </w:r>
      <w:r>
        <w:t>in</w:t>
      </w:r>
      <w:r w:rsidR="00D30D0E">
        <w:t xml:space="preserve"> ist verpflichtet, dem Versicherer</w:t>
      </w:r>
      <w:r>
        <w:t xml:space="preserve"> </w:t>
      </w:r>
      <w:r w:rsidR="00D30D0E">
        <w:t>die Einleitung von Schieds- oder Mediationsverfahrens unverzüglich anzuzeigen und dem Versicherer die Mitwirkung am</w:t>
      </w:r>
      <w:r>
        <w:t xml:space="preserve"> </w:t>
      </w:r>
      <w:r w:rsidR="00D30D0E">
        <w:t>Verfahren entsprechend der Mitwirkung des Versicherers an</w:t>
      </w:r>
      <w:r>
        <w:t xml:space="preserve"> </w:t>
      </w:r>
      <w:r w:rsidR="00D30D0E">
        <w:t>Verfahren des ordentlichen Rechtsweges zu ermöglichen.</w:t>
      </w:r>
      <w:r>
        <w:t xml:space="preserve"> </w:t>
      </w:r>
      <w:r w:rsidR="00D30D0E">
        <w:t xml:space="preserve">Hinsichtlich der Auswahl des </w:t>
      </w:r>
      <w:r>
        <w:t>von der Versicherungsnehmerin</w:t>
      </w:r>
      <w:r w:rsidR="00D30D0E">
        <w:t xml:space="preserve"> zu</w:t>
      </w:r>
      <w:r>
        <w:t xml:space="preserve"> </w:t>
      </w:r>
      <w:r w:rsidR="00D30D0E">
        <w:t>benennenden Schiedsrichters ist dem Versicherer eine entscheidende Mitwirkung einzuräumen.</w:t>
      </w:r>
    </w:p>
    <w:p w14:paraId="1F532CB2" w14:textId="13DE5B56" w:rsidR="008A5F83" w:rsidRDefault="008A5F83" w:rsidP="008A5F83">
      <w:pPr>
        <w:pStyle w:val="berschrift2"/>
      </w:pPr>
      <w:bookmarkStart w:id="62" w:name="_Toc237348311"/>
      <w:r>
        <w:t>Strafrechtsschutz</w:t>
      </w:r>
      <w:bookmarkEnd w:id="62"/>
    </w:p>
    <w:p w14:paraId="1A17A70D" w14:textId="65D31F13" w:rsidR="00D30D0E" w:rsidRDefault="00D30D0E" w:rsidP="00D30D0E">
      <w:r>
        <w:t>Eingeschlossen sind – in Ergänzung von Ziffer 5.3 AHB – in</w:t>
      </w:r>
      <w:r w:rsidR="008A5F83">
        <w:t xml:space="preserve"> </w:t>
      </w:r>
      <w:r>
        <w:t>einem Straf- oder Ordnungswidrigkeitsverfahren, das einen</w:t>
      </w:r>
      <w:r w:rsidR="008A5F83">
        <w:t xml:space="preserve"> </w:t>
      </w:r>
      <w:r>
        <w:t>Haftpflichtanspruch zu Folge haben könnte, die Kosten der</w:t>
      </w:r>
      <w:r w:rsidR="008A5F83">
        <w:t xml:space="preserve"> </w:t>
      </w:r>
      <w:r>
        <w:t>Verteidigung entsprechend der geltenden Gebührenordnungen – gegebenenfalls auch die mit dem Versicherer besonders vereinbarten höheren Kosten – sowie die Gerichtskosten</w:t>
      </w:r>
      <w:r w:rsidR="008A5F83">
        <w:t xml:space="preserve"> </w:t>
      </w:r>
      <w:r>
        <w:t>und ortsüblichen Kosten für notwendige Sachverständigengutachten.</w:t>
      </w:r>
    </w:p>
    <w:p w14:paraId="3B786BF0" w14:textId="77777777" w:rsidR="008A5F83" w:rsidRDefault="008A5F83" w:rsidP="00D30D0E"/>
    <w:p w14:paraId="2781D7CB" w14:textId="2888CC26" w:rsidR="00D30D0E" w:rsidRDefault="00D30D0E" w:rsidP="00D30D0E">
      <w:r>
        <w:t>Der Versicherungsschutz bezieht sich auch auf Verfahren in</w:t>
      </w:r>
      <w:r w:rsidR="008A5F83">
        <w:t xml:space="preserve"> </w:t>
      </w:r>
      <w:r>
        <w:t>Europa und im Geltungsbereich der Europäischen Union.</w:t>
      </w:r>
    </w:p>
    <w:p w14:paraId="335526FB" w14:textId="77777777" w:rsidR="008A5F83" w:rsidRDefault="008A5F83" w:rsidP="00D30D0E"/>
    <w:p w14:paraId="614440C5" w14:textId="2CF095D3" w:rsidR="00D30D0E" w:rsidRDefault="00D30D0E" w:rsidP="00D30D0E">
      <w:r>
        <w:lastRenderedPageBreak/>
        <w:t>Voraussetzung ist, dass ein Ermittlungsverfahren während</w:t>
      </w:r>
      <w:r w:rsidR="008A5F83">
        <w:t xml:space="preserve"> </w:t>
      </w:r>
      <w:r>
        <w:t>der Vertragsdauer einschließlich Nachhaftungszeit eingeleitet</w:t>
      </w:r>
      <w:r w:rsidR="008A5F83">
        <w:t xml:space="preserve"> </w:t>
      </w:r>
      <w:r>
        <w:t>ist.</w:t>
      </w:r>
    </w:p>
    <w:p w14:paraId="2695A198" w14:textId="77777777" w:rsidR="008A5F83" w:rsidRDefault="008A5F83" w:rsidP="00D30D0E"/>
    <w:p w14:paraId="1275BDFB" w14:textId="77777777" w:rsidR="00D30D0E" w:rsidRDefault="00D30D0E" w:rsidP="00D30D0E">
      <w:r>
        <w:t>Nicht versichert sind</w:t>
      </w:r>
    </w:p>
    <w:p w14:paraId="61AF40EB" w14:textId="546270B2" w:rsidR="00D30D0E" w:rsidRDefault="00D30D0E">
      <w:pPr>
        <w:pStyle w:val="Listenabsatz"/>
        <w:numPr>
          <w:ilvl w:val="0"/>
          <w:numId w:val="51"/>
        </w:numPr>
      </w:pPr>
      <w:r>
        <w:t>die Kosten von Vorwürfen aus der Verletzung einer verkehrsrechtlichen Vorschrift;</w:t>
      </w:r>
    </w:p>
    <w:p w14:paraId="1B5A6B5D" w14:textId="530973AA" w:rsidR="00D30D0E" w:rsidRDefault="00D30D0E">
      <w:pPr>
        <w:pStyle w:val="Listenabsatz"/>
        <w:numPr>
          <w:ilvl w:val="0"/>
          <w:numId w:val="51"/>
        </w:numPr>
      </w:pPr>
      <w:r>
        <w:t>Geldbußen, Geldstrafen und Strafvollstreckungskosten.</w:t>
      </w:r>
    </w:p>
    <w:p w14:paraId="6E1D607E" w14:textId="3EA09CB8" w:rsidR="00D2025E" w:rsidRDefault="00D2025E" w:rsidP="00D2025E">
      <w:pPr>
        <w:pStyle w:val="berschrift2"/>
      </w:pPr>
      <w:bookmarkStart w:id="63" w:name="_Toc237348312"/>
      <w:r>
        <w:t>Arbeitnehmerüberlassung</w:t>
      </w:r>
      <w:bookmarkEnd w:id="63"/>
    </w:p>
    <w:p w14:paraId="2B0633E2" w14:textId="763071C6" w:rsidR="001379A0" w:rsidRDefault="00D30D0E" w:rsidP="001379A0">
      <w:r>
        <w:t xml:space="preserve">Versichert ist die gesetzliche Haftpflicht </w:t>
      </w:r>
      <w:r w:rsidR="008A5F83">
        <w:t>der</w:t>
      </w:r>
      <w:r>
        <w:t xml:space="preserve"> </w:t>
      </w:r>
      <w:r w:rsidR="008A5F83">
        <w:t xml:space="preserve">Versicherungsnehmerin </w:t>
      </w:r>
      <w:r>
        <w:t>als Dienstleistungsunternehmen aus der erlaubten</w:t>
      </w:r>
      <w:r w:rsidR="00D2025E">
        <w:t xml:space="preserve"> </w:t>
      </w:r>
      <w:r>
        <w:t>gewerblichen Überlassung von Arbeitnehmern an Dritte gemäß §§ 1 und 2 des Arbeitnehmerüberlassungs</w:t>
      </w:r>
      <w:r w:rsidR="00314A8B">
        <w:t>g</w:t>
      </w:r>
      <w:r>
        <w:t>esetz</w:t>
      </w:r>
      <w:r w:rsidR="00314A8B">
        <w:t>es</w:t>
      </w:r>
      <w:r w:rsidR="00D2025E">
        <w:t xml:space="preserve"> </w:t>
      </w:r>
      <w:r>
        <w:t>(AÜG), wenn wegen eines etwaigen Auswahlverschuldens</w:t>
      </w:r>
      <w:r w:rsidR="001379A0">
        <w:t xml:space="preserve"> Haftpflichtansprüche geltend gemacht werden. Der Versicherungsschutz erlischt mit der Rücknahme (§ 4 AÜG) oder dem Widerruf (§ 5 AÜG) der Erlaubnis.</w:t>
      </w:r>
    </w:p>
    <w:p w14:paraId="373EC938" w14:textId="77777777" w:rsidR="001379A0" w:rsidRDefault="001379A0" w:rsidP="001379A0"/>
    <w:p w14:paraId="3D7BB686" w14:textId="31CEBDE3" w:rsidR="001379A0" w:rsidRDefault="001379A0" w:rsidP="001379A0">
      <w:r>
        <w:t>Mitversichert ist die persönliche gesetzliche Haftpflicht der überlassenen Arbeitnehmer für Schäden, die sie in Ausführung ihrer dienstlichen Verrichtungen für den Entleiher Dritten – nicht dem Entleiher selbst – verursachen. Erlangt der überlassene Arbeitnehmer Versicherungsschutz aus der Betriebs-Haftpflichtversicherung des Entleihers, so entfällt insoweit der Versicherungsschutz aus diesem Vertrag.</w:t>
      </w:r>
    </w:p>
    <w:p w14:paraId="2FE02DA8" w14:textId="77777777" w:rsidR="001379A0" w:rsidRDefault="001379A0" w:rsidP="001379A0"/>
    <w:p w14:paraId="4E160254" w14:textId="635786ED" w:rsidR="001379A0" w:rsidRDefault="001379A0" w:rsidP="001379A0">
      <w:r>
        <w:t>Nicht versichert sind Haftpflichtansprüche wegen</w:t>
      </w:r>
    </w:p>
    <w:p w14:paraId="6377C69F" w14:textId="3090F831" w:rsidR="001379A0" w:rsidRDefault="001379A0">
      <w:pPr>
        <w:pStyle w:val="Listenabsatz"/>
        <w:numPr>
          <w:ilvl w:val="0"/>
          <w:numId w:val="52"/>
        </w:numPr>
      </w:pPr>
      <w:r>
        <w:t>Personenschäden, bei denen es sich um Arbeitsunfälle oder Berufskrankheiten im Betrieb des Entleihers gemäß den Sozialgesetzbuch VII handelt;</w:t>
      </w:r>
    </w:p>
    <w:p w14:paraId="3EC861C6" w14:textId="23F715B3" w:rsidR="001379A0" w:rsidRDefault="001379A0">
      <w:pPr>
        <w:pStyle w:val="Listenabsatz"/>
        <w:numPr>
          <w:ilvl w:val="0"/>
          <w:numId w:val="52"/>
        </w:numPr>
      </w:pPr>
      <w:r>
        <w:t>Schäden an Sachen, die in Eigentum oder Besitz des Entleihers stehen oder an Sachen, die von diesem hergestellt oder geliefert werden; Vermögensschäden werden wie Sachschäden behandelt;</w:t>
      </w:r>
    </w:p>
    <w:p w14:paraId="6794FE6C" w14:textId="12E3E339" w:rsidR="001379A0" w:rsidRDefault="001379A0">
      <w:pPr>
        <w:pStyle w:val="Listenabsatz"/>
        <w:numPr>
          <w:ilvl w:val="0"/>
          <w:numId w:val="52"/>
        </w:numPr>
      </w:pPr>
      <w:r>
        <w:t>Schäden an Bauwerken, Anlagen oder Anlagenteilen, die von den überlassenen Arbeitnehmern geplant oder konstruiert worden sind oder für die sie die Bauleitung ausüben.</w:t>
      </w:r>
    </w:p>
    <w:p w14:paraId="6EE5C370" w14:textId="30EB5BD6" w:rsidR="00FB6DD1" w:rsidRDefault="00FB6DD1" w:rsidP="00FB6DD1">
      <w:pPr>
        <w:pStyle w:val="berschrift2"/>
      </w:pPr>
      <w:bookmarkStart w:id="64" w:name="_Toc237348313"/>
      <w:r>
        <w:t>Auslösen von Fehlalarmen</w:t>
      </w:r>
      <w:bookmarkEnd w:id="64"/>
    </w:p>
    <w:p w14:paraId="5D0D6B2C" w14:textId="56F55D04" w:rsidR="00FB6DD1" w:rsidRDefault="00FB6DD1" w:rsidP="00FB6DD1">
      <w:r>
        <w:t>Versichert ist die gesetzliche Haftpflicht der Versicherungsnehmerin und abweichend von Ziffer 1.1 AHB auch öffentlich-rechtliche Ansprüche wegen unmittelbarer Kosten (z.B. Einsatzkosten für Rettungs-, Wach- und sonstige Dienste) durch versehentlich ausgelöste Fehlalarme bei Dritten.</w:t>
      </w:r>
    </w:p>
    <w:p w14:paraId="3F8981D4" w14:textId="77777777" w:rsidR="00FB6DD1" w:rsidRDefault="00FB6DD1" w:rsidP="00FB6DD1"/>
    <w:p w14:paraId="66D56846" w14:textId="77777777" w:rsidR="00FB6DD1" w:rsidRDefault="00FB6DD1" w:rsidP="00FB6DD1">
      <w:r>
        <w:t>Nicht versichert sind Betriebsunterbrechungskosten.</w:t>
      </w:r>
    </w:p>
    <w:p w14:paraId="23E8EA84" w14:textId="782A027A" w:rsidR="00FB6DD1" w:rsidRDefault="00FB6DD1" w:rsidP="00FB6DD1">
      <w:pPr>
        <w:pStyle w:val="berschrift2"/>
      </w:pPr>
      <w:bookmarkStart w:id="65" w:name="_Toc237348314"/>
      <w:r>
        <w:t>Asbestschäden</w:t>
      </w:r>
      <w:bookmarkEnd w:id="65"/>
    </w:p>
    <w:p w14:paraId="45E98D4D" w14:textId="7C9CF80A" w:rsidR="00FB6DD1" w:rsidRDefault="00FB6DD1" w:rsidP="00FB6DD1">
      <w:r>
        <w:t>Eingeschlossen sind – abweichend von Ziffern 7.10 b) und</w:t>
      </w:r>
      <w:r w:rsidR="004E63D9">
        <w:t xml:space="preserve"> </w:t>
      </w:r>
      <w:r>
        <w:t>7.11 AHB – Haftpflichtansprüche wegen Personen-, Sach-</w:t>
      </w:r>
      <w:r w:rsidR="004E63D9">
        <w:t xml:space="preserve"> </w:t>
      </w:r>
      <w:r>
        <w:t>und daraus resultierende Vermögensschäden, die auf Asbest,</w:t>
      </w:r>
      <w:r w:rsidR="004E63D9">
        <w:t xml:space="preserve"> </w:t>
      </w:r>
      <w:r>
        <w:t>asbesthaltige Substanzen oder Erzeugnisse zurückzuführen</w:t>
      </w:r>
      <w:r w:rsidR="004E63D9">
        <w:t xml:space="preserve"> </w:t>
      </w:r>
      <w:r>
        <w:t xml:space="preserve">sind. Der Versicherungsschutz </w:t>
      </w:r>
      <w:r>
        <w:lastRenderedPageBreak/>
        <w:t xml:space="preserve">umfasst gesetzliche Haftpflichtansprüche Dritter, die gegen </w:t>
      </w:r>
      <w:r w:rsidR="004E63D9">
        <w:t>die</w:t>
      </w:r>
      <w:r>
        <w:t xml:space="preserve"> Versicherungsnehmer</w:t>
      </w:r>
      <w:r w:rsidR="004E63D9">
        <w:t xml:space="preserve">in </w:t>
      </w:r>
      <w:r>
        <w:t xml:space="preserve">aufgrund </w:t>
      </w:r>
      <w:r w:rsidR="004E63D9">
        <w:t>ihrer</w:t>
      </w:r>
      <w:r>
        <w:t xml:space="preserve"> in der Police beschriebenen, erbrachten Tätigkeiten innerhalb Deutschlands nach deutschem Recht geltend gemacht werden.</w:t>
      </w:r>
    </w:p>
    <w:p w14:paraId="55F87D10" w14:textId="77777777" w:rsidR="004E63D9" w:rsidRDefault="004E63D9" w:rsidP="00FB6DD1"/>
    <w:p w14:paraId="629C07A5" w14:textId="4708952F" w:rsidR="00FB6DD1" w:rsidRDefault="00FB6DD1" w:rsidP="00FB6DD1">
      <w:r>
        <w:t>Kein Versicherungsschutz besteht für Entsorgungsfachbetriebe, Recyclingbetriebe, Betriebe der Abfallwirtschaft, Kiesgruben, Asbestsanierungsbetriebe, Abbruchbetriebe bzw. Betriebe, die überwiegend Abbrucharbeiten ausführen.</w:t>
      </w:r>
    </w:p>
    <w:p w14:paraId="2E193B7F" w14:textId="77777777" w:rsidR="004E63D9" w:rsidRDefault="004E63D9" w:rsidP="00FB6DD1"/>
    <w:p w14:paraId="6538EDDF" w14:textId="40882624" w:rsidR="00FB6DD1" w:rsidRDefault="00FB6DD1" w:rsidP="00FB6DD1">
      <w:r>
        <w:t>Soweit der vorstehende Einschluss auch Schäden durch Umwelteinwirkungen umfasst, besteht kein Versicherungsschutz</w:t>
      </w:r>
      <w:r w:rsidR="004E63D9">
        <w:t xml:space="preserve"> </w:t>
      </w:r>
      <w:r>
        <w:t>über die Umwelt-Haftpflichtversicherung.</w:t>
      </w:r>
    </w:p>
    <w:p w14:paraId="30CA1018" w14:textId="77777777" w:rsidR="004E63D9" w:rsidRDefault="004E63D9" w:rsidP="00FB6DD1"/>
    <w:p w14:paraId="540A71DB" w14:textId="422C190E" w:rsidR="00FB6DD1" w:rsidRDefault="00FB6DD1" w:rsidP="00FB6DD1">
      <w:r>
        <w:t>Ausgeschlossen sind:</w:t>
      </w:r>
    </w:p>
    <w:p w14:paraId="6A8E4332" w14:textId="67BC9083" w:rsidR="00FB6DD1" w:rsidRDefault="00FB6DD1">
      <w:pPr>
        <w:pStyle w:val="Listenabsatz"/>
        <w:numPr>
          <w:ilvl w:val="0"/>
          <w:numId w:val="53"/>
        </w:numPr>
      </w:pPr>
      <w:r>
        <w:t>Ansprüche wegen Personenschäden infolge von Arbeitsunfällen und Berufskrankheiten gemäß §§ 110, 106 Absatz I Satz I SGB VII in Verbindung mit §§ 105, 104 SGB</w:t>
      </w:r>
      <w:r w:rsidR="004E63D9">
        <w:t xml:space="preserve"> </w:t>
      </w:r>
      <w:r>
        <w:t>VII oder gleichartigen Bestimmungen anderer Länder;</w:t>
      </w:r>
    </w:p>
    <w:p w14:paraId="010DE17A" w14:textId="35329A48" w:rsidR="004E63D9" w:rsidRDefault="00FB6DD1">
      <w:pPr>
        <w:pStyle w:val="Listenabsatz"/>
        <w:numPr>
          <w:ilvl w:val="0"/>
          <w:numId w:val="53"/>
        </w:numPr>
      </w:pPr>
      <w:r>
        <w:t>Haftpflichtansprüche</w:t>
      </w:r>
      <w:r w:rsidR="00D627E4">
        <w:t>,</w:t>
      </w:r>
      <w:r>
        <w:t xml:space="preserve"> die dadurch verursacht werden,</w:t>
      </w:r>
      <w:r w:rsidR="004E63D9">
        <w:t xml:space="preserve"> </w:t>
      </w:r>
      <w:r>
        <w:t>dass bewusst von Gesetzen, Verordnungen oder an d</w:t>
      </w:r>
      <w:r w:rsidR="004E63D9">
        <w:t>ie Versicherungsnehmerin gerichteten behördlichen Anordnungen oder Verfügungen abgewichen wurde;</w:t>
      </w:r>
    </w:p>
    <w:p w14:paraId="602A5422" w14:textId="39343E84" w:rsidR="004E63D9" w:rsidRDefault="004E63D9">
      <w:pPr>
        <w:pStyle w:val="Listenabsatz"/>
        <w:numPr>
          <w:ilvl w:val="0"/>
          <w:numId w:val="53"/>
        </w:numPr>
      </w:pPr>
      <w:r>
        <w:t>Haftpflichtansprüche</w:t>
      </w:r>
      <w:r w:rsidR="00D627E4">
        <w:t>,</w:t>
      </w:r>
      <w:r>
        <w:t xml:space="preserve"> die dadurch verursacht werden,</w:t>
      </w:r>
      <w:r w:rsidR="00D627E4">
        <w:t xml:space="preserve"> </w:t>
      </w:r>
      <w:r>
        <w:t xml:space="preserve">dass </w:t>
      </w:r>
      <w:r w:rsidR="00D627E4">
        <w:t>die</w:t>
      </w:r>
      <w:r>
        <w:t xml:space="preserve"> Versicherungsnehmer</w:t>
      </w:r>
      <w:r w:rsidR="00D627E4">
        <w:t>in</w:t>
      </w:r>
      <w:r>
        <w:t xml:space="preserve"> Asbest oder asbesthaltige</w:t>
      </w:r>
      <w:r w:rsidR="00D627E4">
        <w:t xml:space="preserve"> </w:t>
      </w:r>
      <w:r>
        <w:t>Substanzen/Erzeugnisse hergestellt oder In-Verkehr gebracht hat (vgl. Verordnung über Verbote und Beschränkungen des Inverkehrbringens gefährlicher Stoffe, Zubereitungen und Erzeugnisse nach dem Chemikaliengesetz</w:t>
      </w:r>
      <w:r w:rsidR="00D627E4">
        <w:t xml:space="preserve"> </w:t>
      </w:r>
      <w:r>
        <w:t>(Chemikalien-Verbotsverordnung – ChemVerbotsV).</w:t>
      </w:r>
    </w:p>
    <w:p w14:paraId="65DB601D" w14:textId="77777777" w:rsidR="00D627E4" w:rsidRDefault="00D627E4" w:rsidP="004E63D9"/>
    <w:p w14:paraId="618BF15A" w14:textId="324DF0CD" w:rsidR="004E63D9" w:rsidRDefault="004E63D9" w:rsidP="004E63D9">
      <w:r>
        <w:t>Die Höchstersatzleistung beträgt innerhalb der Versicherungssumme 1.000.000 Euro je Versicherungsfall und für alle</w:t>
      </w:r>
      <w:r w:rsidR="00D627E4">
        <w:t xml:space="preserve"> </w:t>
      </w:r>
      <w:r>
        <w:t>Versicherungsfälle eines Versicherungsjahres (Sublimit).</w:t>
      </w:r>
    </w:p>
    <w:p w14:paraId="4CB82DE5" w14:textId="7D711ECC" w:rsidR="008A14B0" w:rsidRDefault="008A14B0" w:rsidP="008A14B0">
      <w:pPr>
        <w:pStyle w:val="berschrift2"/>
      </w:pPr>
      <w:bookmarkStart w:id="66" w:name="_Toc237348315"/>
      <w:r>
        <w:t>Senkungen, Erschütterungen, Erdrutschungen</w:t>
      </w:r>
      <w:bookmarkEnd w:id="66"/>
    </w:p>
    <w:p w14:paraId="63D2253C" w14:textId="0179FDC5" w:rsidR="008A14B0" w:rsidRDefault="008A14B0" w:rsidP="008A14B0">
      <w:r>
        <w:t>Abweichend von Ziffern 7.10 b)</w:t>
      </w:r>
      <w:r w:rsidR="00231B8C">
        <w:t xml:space="preserve"> und 7.14 (2) </w:t>
      </w:r>
      <w:r>
        <w:t>AHB sind mitversichert Haftpflichtansprüche wegen Schäden, welche durch Senkungen eines Grundstückes, auch eines darauf errichteten Werkes oder eines Teiles eines solchen, Erschütterungen infolge Rammarbeiten oder Erdrutschungen auf einem Grundstück oder den darauf befindlichen Anlagen entstehen.</w:t>
      </w:r>
    </w:p>
    <w:p w14:paraId="5625725C" w14:textId="180692BB" w:rsidR="008A14B0" w:rsidRDefault="008A14B0" w:rsidP="008A14B0">
      <w:pPr>
        <w:pStyle w:val="berschrift2"/>
      </w:pPr>
      <w:bookmarkStart w:id="67" w:name="_Toc237348316"/>
      <w:r>
        <w:t>Überschwemmungen</w:t>
      </w:r>
      <w:bookmarkEnd w:id="67"/>
    </w:p>
    <w:p w14:paraId="477F149A" w14:textId="3E80759F" w:rsidR="008A14B0" w:rsidRDefault="008A14B0" w:rsidP="008A14B0">
      <w:r>
        <w:t>Eingeschlossen ist – abweichend von Ziffer 7.14.3 AHB – die gesetzliche Haftpflicht aus Sachschäden infolge Überschwemmung oder Überflutung stehender und fließender Gewässer auf Grund</w:t>
      </w:r>
    </w:p>
    <w:p w14:paraId="3670B878" w14:textId="041393B7" w:rsidR="008A14B0" w:rsidRDefault="008A14B0">
      <w:pPr>
        <w:pStyle w:val="Listenabsatz"/>
        <w:numPr>
          <w:ilvl w:val="0"/>
          <w:numId w:val="55"/>
        </w:numPr>
      </w:pPr>
      <w:r>
        <w:t>der Verstopfung natürlicher und künstlicher Wasserläufe infolge von Baumaßnahmen auf in der Nähe befindlichen Baustellen;</w:t>
      </w:r>
    </w:p>
    <w:p w14:paraId="1B357554" w14:textId="4B47E914" w:rsidR="008A14B0" w:rsidRDefault="008A14B0">
      <w:pPr>
        <w:pStyle w:val="Listenabsatz"/>
        <w:numPr>
          <w:ilvl w:val="0"/>
          <w:numId w:val="55"/>
        </w:numPr>
      </w:pPr>
      <w:r>
        <w:t>von Rückstau bei Rohrleitungsanlagen infolge ungenügender Abflussmöglichkeit oder infolge nicht sachgemäß angelegter Umleitungsgräben oder Rohrleitungen.</w:t>
      </w:r>
    </w:p>
    <w:p w14:paraId="0F1C5364" w14:textId="77777777" w:rsidR="008A14B0" w:rsidRDefault="008A14B0" w:rsidP="008A14B0"/>
    <w:p w14:paraId="49BA4452" w14:textId="08F05A43" w:rsidR="008A14B0" w:rsidRDefault="008A14B0" w:rsidP="008A14B0">
      <w:r>
        <w:t>Ausgeschlossen vom Versicherungsschutz bleiben Haftpflichtansprüche aus Sachschäden wegen sonstiger Überschwemmungen oder Überflutungen stehender und fließender Gewäs</w:t>
      </w:r>
      <w:r>
        <w:lastRenderedPageBreak/>
        <w:t>ser, insbesondere, wenn sie im Zusammenhang stehen mit dem Aufstau von Gewässern anlässlich der Errichtung von Staudämmen, Kraftwerken, Brücken oder ähnlicher umfangreicher Bauwerke.</w:t>
      </w:r>
    </w:p>
    <w:p w14:paraId="225003C9" w14:textId="5731F1C5" w:rsidR="008A14B0" w:rsidRDefault="008A14B0" w:rsidP="008A14B0">
      <w:pPr>
        <w:pStyle w:val="berschrift2"/>
      </w:pPr>
      <w:bookmarkStart w:id="68" w:name="_Toc237348317"/>
      <w:r>
        <w:t>Altölentsorgungsko</w:t>
      </w:r>
      <w:r w:rsidR="0060090A">
        <w:t>s</w:t>
      </w:r>
      <w:r>
        <w:t>ten</w:t>
      </w:r>
      <w:bookmarkEnd w:id="68"/>
    </w:p>
    <w:p w14:paraId="33040869" w14:textId="25CFF83D" w:rsidR="008A14B0" w:rsidRDefault="008A14B0" w:rsidP="008A14B0">
      <w:r>
        <w:t>Mitversichert ist die gesetzliche Haftpflicht der Versicherungsnehmerin (wobei Vermögensschäden wie Sachschäden behandelt werden) für den Fall, dass sie von einem Altölentsorgungsunternehmen (Sammler) für die erhöhten Kosten einer Entsorgung von Altöl als Sondermüll in Anspruch genommen wird, wenn die Ladung des Entsorgungs-/Sammlerfahrzeuges durch von der Versicherungsnehmerin geliefertes Altöl so kontaminiert wurde, dass die Wiederaufbereitung des Altöls gemäß Kreislaufwirtschafts</w:t>
      </w:r>
      <w:r w:rsidR="00A61B5E">
        <w:t xml:space="preserve">gesetz </w:t>
      </w:r>
      <w:r>
        <w:t>(KrWG) oder vergleichbarer ausländischer Bestimmungen unzulässig wird.</w:t>
      </w:r>
    </w:p>
    <w:p w14:paraId="3004BDE8" w14:textId="77777777" w:rsidR="008A14B0" w:rsidRDefault="008A14B0" w:rsidP="008A14B0"/>
    <w:p w14:paraId="75D82EA8" w14:textId="27E6184B" w:rsidR="008A14B0" w:rsidRDefault="008A14B0" w:rsidP="008A14B0">
      <w:r>
        <w:t>Ersetzt werden ausschließlich die auf Grund gesetzlicher Vorschriften entstandenen Mehrkosten für die Entsorgung des gesamten Inhaltes des Transportfahrzeuges als Sondermüll. Mehrkosten sind ausschließlich Analysekosten, Transportkosten zur Sonderentsorgungsstelle und die Kosten für die durchzuführende Sonderentsorgung.</w:t>
      </w:r>
    </w:p>
    <w:p w14:paraId="1ED8307B" w14:textId="77777777" w:rsidR="008A14B0" w:rsidRDefault="008A14B0" w:rsidP="008A14B0"/>
    <w:p w14:paraId="13C79865" w14:textId="34A6BEFF" w:rsidR="008A14B0" w:rsidRDefault="008A14B0" w:rsidP="008A14B0">
      <w:r>
        <w:t>Kein Versicherungsschutz besteht für Folgeschäden, wie z.B. Betriebsunterbrechung oder Produktionsausfall.</w:t>
      </w:r>
    </w:p>
    <w:p w14:paraId="0CAB24D0" w14:textId="77777777" w:rsidR="008A14B0" w:rsidRDefault="008A14B0" w:rsidP="008A14B0"/>
    <w:p w14:paraId="3D57CF17" w14:textId="7C60124E" w:rsidR="008A14B0" w:rsidRDefault="008A14B0" w:rsidP="008A14B0">
      <w:pPr>
        <w:rPr>
          <w:rFonts w:ascii="Helvetica" w:hAnsi="Helvetica"/>
          <w:sz w:val="12"/>
          <w:szCs w:val="12"/>
        </w:rPr>
      </w:pPr>
      <w:r>
        <w:t>Ausgeschlossen sind Ansprüche</w:t>
      </w:r>
    </w:p>
    <w:p w14:paraId="6B58557D" w14:textId="2598FE20" w:rsidR="008A14B0" w:rsidRDefault="008A14B0">
      <w:pPr>
        <w:pStyle w:val="Listenabsatz"/>
        <w:numPr>
          <w:ilvl w:val="0"/>
          <w:numId w:val="56"/>
        </w:numPr>
      </w:pPr>
      <w:r>
        <w:t>wenn sich die Versicherungsnehmerin wissentlich nicht an die gesetzlichen Vorschriften und die behördlichen Anordnungen/Verfügungen im Zusammenhang mit dem Sammeln und der Abgabe des Altöls an einen Altölsammler hält. Das Altöl darf hierbei nur in deutlich gekennzeichneten Behältern und nicht mit anderen Stoffen zusammen gesammelt werden;</w:t>
      </w:r>
    </w:p>
    <w:p w14:paraId="3AC42F68" w14:textId="687224D9" w:rsidR="008A14B0" w:rsidRDefault="008A14B0">
      <w:pPr>
        <w:pStyle w:val="Listenabsatz"/>
        <w:numPr>
          <w:ilvl w:val="0"/>
          <w:numId w:val="56"/>
        </w:numPr>
      </w:pPr>
      <w:r>
        <w:t>wegen Umweltschäden. Umweltschäden sind Verunreinigungen oder sonstige Veränderungen des Bodens, der Luft oder des Wassers (auch des Grundwassers) sowie sich daraus ergebende Schäden.</w:t>
      </w:r>
    </w:p>
    <w:p w14:paraId="073D9A3B" w14:textId="3D4C1641" w:rsidR="005A7753" w:rsidRDefault="005A7753" w:rsidP="005A7753">
      <w:pPr>
        <w:pStyle w:val="berschrift2"/>
      </w:pPr>
      <w:bookmarkStart w:id="69" w:name="_Toc236999469"/>
      <w:bookmarkStart w:id="70" w:name="_Toc236999470"/>
      <w:bookmarkStart w:id="71" w:name="_Toc236999471"/>
      <w:bookmarkStart w:id="72" w:name="_Toc236999472"/>
      <w:bookmarkStart w:id="73" w:name="_Toc236999473"/>
      <w:bookmarkStart w:id="74" w:name="_Toc236999474"/>
      <w:bookmarkStart w:id="75" w:name="_Toc236999475"/>
      <w:bookmarkStart w:id="76" w:name="_Toc236999476"/>
      <w:bookmarkStart w:id="77" w:name="_Toc237348318"/>
      <w:bookmarkEnd w:id="69"/>
      <w:bookmarkEnd w:id="70"/>
      <w:bookmarkEnd w:id="71"/>
      <w:bookmarkEnd w:id="72"/>
      <w:bookmarkEnd w:id="73"/>
      <w:bookmarkEnd w:id="74"/>
      <w:bookmarkEnd w:id="75"/>
      <w:bookmarkEnd w:id="76"/>
      <w:r>
        <w:t>Rechtsdienstleistung/Rechtsberatung</w:t>
      </w:r>
      <w:bookmarkEnd w:id="77"/>
    </w:p>
    <w:p w14:paraId="661854D6" w14:textId="4444B559" w:rsidR="004D6A71" w:rsidRPr="00CA395C" w:rsidRDefault="004D6A71" w:rsidP="004D6A71">
      <w:r w:rsidRPr="00CA395C">
        <w:t xml:space="preserve">Versichert ist – insoweit abweichend von Teil A Ziffer </w:t>
      </w:r>
      <w:r w:rsidR="0078515C" w:rsidRPr="00CA395C">
        <w:fldChar w:fldCharType="begin"/>
      </w:r>
      <w:r w:rsidR="0078515C" w:rsidRPr="00CA395C">
        <w:instrText xml:space="preserve"> REF _Ref235451867 \r \h </w:instrText>
      </w:r>
      <w:r w:rsidR="00CA395C">
        <w:instrText xml:space="preserve"> \* MERGEFORMAT </w:instrText>
      </w:r>
      <w:r w:rsidR="0078515C" w:rsidRPr="00CA395C">
        <w:fldChar w:fldCharType="separate"/>
      </w:r>
      <w:r w:rsidR="0024570E" w:rsidRPr="00CA395C">
        <w:t>27.2</w:t>
      </w:r>
      <w:r w:rsidR="0078515C" w:rsidRPr="00CA395C">
        <w:fldChar w:fldCharType="end"/>
      </w:r>
      <w:r w:rsidRPr="00CA395C">
        <w:t xml:space="preserve"> –</w:t>
      </w:r>
      <w:r w:rsidR="001A6129" w:rsidRPr="00CA395C">
        <w:t xml:space="preserve"> </w:t>
      </w:r>
      <w:r w:rsidRPr="00CA395C">
        <w:t xml:space="preserve">die gesetzliche Haftpflicht </w:t>
      </w:r>
      <w:r w:rsidR="001A6129" w:rsidRPr="00CA395C">
        <w:t>der</w:t>
      </w:r>
      <w:r w:rsidRPr="00CA395C">
        <w:t xml:space="preserve"> Versicherungsnehmer</w:t>
      </w:r>
      <w:r w:rsidR="001A6129" w:rsidRPr="00CA395C">
        <w:t>in</w:t>
      </w:r>
      <w:r w:rsidRPr="00CA395C">
        <w:t xml:space="preserve"> wegen</w:t>
      </w:r>
      <w:r w:rsidR="001A6129" w:rsidRPr="00CA395C">
        <w:t xml:space="preserve"> </w:t>
      </w:r>
      <w:r w:rsidRPr="00CA395C">
        <w:t>Vermögensschäden aus einer erlaubten, außergerichtlichen</w:t>
      </w:r>
      <w:r w:rsidR="00F63C69" w:rsidRPr="00CA395C">
        <w:t xml:space="preserve"> </w:t>
      </w:r>
      <w:r w:rsidRPr="00CA395C">
        <w:t>Rechtsberatung/Rechtsdienstleistung gemäß § 5 Rechtsdienstleistungsgesetz (RDG), sofern sie als Nebenleistung</w:t>
      </w:r>
      <w:r w:rsidR="001A6129" w:rsidRPr="00CA395C">
        <w:t xml:space="preserve"> </w:t>
      </w:r>
      <w:r w:rsidRPr="00CA395C">
        <w:t xml:space="preserve">zur im Versicherungsschein genannten betrieblichen/beruflichen Betätigung </w:t>
      </w:r>
      <w:r w:rsidR="001A6129" w:rsidRPr="00CA395C">
        <w:t>der</w:t>
      </w:r>
      <w:r w:rsidRPr="00CA395C">
        <w:t xml:space="preserve"> Versicherungsnehmer</w:t>
      </w:r>
      <w:r w:rsidR="001A6129" w:rsidRPr="00CA395C">
        <w:t>in</w:t>
      </w:r>
      <w:r w:rsidRPr="00CA395C">
        <w:t xml:space="preserve"> gehört.</w:t>
      </w:r>
    </w:p>
    <w:p w14:paraId="32D05622" w14:textId="77777777" w:rsidR="00F63C69" w:rsidRDefault="00F63C69" w:rsidP="004D6A71"/>
    <w:p w14:paraId="28276D38" w14:textId="52B1E425" w:rsidR="00F63C69" w:rsidRDefault="004D6A71" w:rsidP="004D6A71">
      <w:r>
        <w:t>Kein Versicherungsschutz besteht für Personen im Sinne von</w:t>
      </w:r>
      <w:r w:rsidR="00F63C69">
        <w:t xml:space="preserve"> </w:t>
      </w:r>
      <w:r>
        <w:t>§ 10 RDG, die eine Berufshaftpflichtversicherung gemäß § 12</w:t>
      </w:r>
      <w:r w:rsidR="00F63C69">
        <w:t xml:space="preserve"> </w:t>
      </w:r>
      <w:r>
        <w:t>I Nr. 3 RDG benötigen.</w:t>
      </w:r>
    </w:p>
    <w:p w14:paraId="4702E27B" w14:textId="318AFEBB" w:rsidR="00F63C69" w:rsidRDefault="00F63C69" w:rsidP="00F63C69">
      <w:pPr>
        <w:pStyle w:val="berschrift2"/>
      </w:pPr>
      <w:bookmarkStart w:id="78" w:name="_Toc237348319"/>
      <w:r>
        <w:t>Wasserfahrzeuge</w:t>
      </w:r>
      <w:bookmarkEnd w:id="78"/>
    </w:p>
    <w:p w14:paraId="45DC7ECF" w14:textId="49577733" w:rsidR="004D6A71" w:rsidRPr="00CA395C" w:rsidRDefault="004D6A71" w:rsidP="004D6A71">
      <w:r w:rsidRPr="00CA395C">
        <w:t xml:space="preserve">Versichert ist – abweichend von Teil A Ziffer </w:t>
      </w:r>
      <w:r w:rsidR="000F5736" w:rsidRPr="00CA395C">
        <w:fldChar w:fldCharType="begin"/>
      </w:r>
      <w:r w:rsidR="000F5736" w:rsidRPr="00CA395C">
        <w:instrText xml:space="preserve"> REF _Ref235453569 \r \h </w:instrText>
      </w:r>
      <w:r w:rsidR="00F50EE6" w:rsidRPr="00CA395C">
        <w:instrText xml:space="preserve"> \* MERGEFORMAT </w:instrText>
      </w:r>
      <w:r w:rsidR="000F5736" w:rsidRPr="00CA395C">
        <w:fldChar w:fldCharType="separate"/>
      </w:r>
      <w:r w:rsidR="0024570E" w:rsidRPr="00CA395C">
        <w:t>41.13</w:t>
      </w:r>
      <w:r w:rsidR="000F5736" w:rsidRPr="00CA395C">
        <w:fldChar w:fldCharType="end"/>
      </w:r>
      <w:r w:rsidR="000F5736" w:rsidRPr="00CA395C">
        <w:t xml:space="preserve"> </w:t>
      </w:r>
      <w:r w:rsidRPr="00CA395C">
        <w:t>– die</w:t>
      </w:r>
      <w:r w:rsidR="00F63C69" w:rsidRPr="00CA395C">
        <w:t xml:space="preserve"> </w:t>
      </w:r>
      <w:r w:rsidRPr="00CA395C">
        <w:t>gesetzliche Haftpflicht aus Besitz, Halten und Gebrauch von</w:t>
      </w:r>
      <w:r w:rsidR="00F63C69" w:rsidRPr="00CA395C">
        <w:t xml:space="preserve"> </w:t>
      </w:r>
      <w:r w:rsidRPr="00CA395C">
        <w:t>nicht versicherungspflichtigen</w:t>
      </w:r>
    </w:p>
    <w:p w14:paraId="7716F8F0" w14:textId="0FD21667" w:rsidR="004D6A71" w:rsidRDefault="004D6A71">
      <w:pPr>
        <w:pStyle w:val="Listenabsatz"/>
        <w:numPr>
          <w:ilvl w:val="0"/>
          <w:numId w:val="16"/>
        </w:numPr>
      </w:pPr>
      <w:r>
        <w:lastRenderedPageBreak/>
        <w:t>Wasserfahrzeugen ohne Motor und schwimmenden Geräten ohne Motoren, wie z. B. Schuten, Pontons, Schlauch-, Paddel- und Ruderboote, Flöße (auch selbst gebaute), Kajaks, Kanus, Kanadier, Surfbretter, Windsurfbretter,</w:t>
      </w:r>
      <w:r w:rsidR="00F63C69">
        <w:t xml:space="preserve"> </w:t>
      </w:r>
      <w:r>
        <w:t>Wakeboards;</w:t>
      </w:r>
    </w:p>
    <w:p w14:paraId="3D4EB0E8" w14:textId="228A074D" w:rsidR="004D6A71" w:rsidRDefault="004D6A71">
      <w:pPr>
        <w:pStyle w:val="Listenabsatz"/>
        <w:numPr>
          <w:ilvl w:val="0"/>
          <w:numId w:val="16"/>
        </w:numPr>
      </w:pPr>
      <w:r>
        <w:t>Segelboote mit einer Segelfläche bis 15 qm, auch mit Hilfs-</w:t>
      </w:r>
      <w:r w:rsidR="00F63C69">
        <w:t xml:space="preserve"> </w:t>
      </w:r>
      <w:r>
        <w:t>oder Außenbordmotoren bis 15 PS/11,03 kW;</w:t>
      </w:r>
    </w:p>
    <w:p w14:paraId="18B21F9E" w14:textId="1097E784" w:rsidR="004D6A71" w:rsidRDefault="004D6A71">
      <w:pPr>
        <w:pStyle w:val="Listenabsatz"/>
        <w:numPr>
          <w:ilvl w:val="0"/>
          <w:numId w:val="16"/>
        </w:numPr>
      </w:pPr>
      <w:r>
        <w:t>Motorboote und sonstige Wasserfahrzeuge mit Motor mit</w:t>
      </w:r>
      <w:r w:rsidR="00F63C69">
        <w:t xml:space="preserve"> </w:t>
      </w:r>
      <w:r>
        <w:t>einer Motorstärke bis 15 PS/11,03 kW;</w:t>
      </w:r>
    </w:p>
    <w:p w14:paraId="38916087" w14:textId="77777777" w:rsidR="00F63C69" w:rsidRDefault="00F63C69" w:rsidP="004D6A71"/>
    <w:p w14:paraId="0473A0F5" w14:textId="1CC47A37" w:rsidR="004D6A71" w:rsidRDefault="004D6A71" w:rsidP="004D6A71">
      <w:r>
        <w:t>Für führerscheinpflichtige Wasserfahrzeuge gilt:</w:t>
      </w:r>
    </w:p>
    <w:p w14:paraId="0C027604" w14:textId="3EB36251" w:rsidR="004D6A71" w:rsidRDefault="004D6A71" w:rsidP="004D6A71">
      <w:r>
        <w:t>Der Fahrer des Fahrzeugs darf das Fahrzeug nur mit der erforderlichen Fahrerlaubnis gebrauchen.</w:t>
      </w:r>
    </w:p>
    <w:p w14:paraId="6DF6DF63" w14:textId="77777777" w:rsidR="00F63C69" w:rsidRDefault="00F63C69" w:rsidP="004D6A71"/>
    <w:p w14:paraId="236EFA08" w14:textId="6DF4C51B" w:rsidR="004D6A71" w:rsidRDefault="004D6A71" w:rsidP="004D6A71">
      <w:r>
        <w:t>Besteht für dieses Risiko anderweitiger Versicherungsschutz,</w:t>
      </w:r>
      <w:r w:rsidR="00F63C69">
        <w:t xml:space="preserve"> </w:t>
      </w:r>
      <w:r>
        <w:t>so gilt der im Rahmen dieses Vertrages vereinbarte Versicherungsschutz subsidiär.</w:t>
      </w:r>
    </w:p>
    <w:p w14:paraId="00A105B3" w14:textId="5AC55257" w:rsidR="00556519" w:rsidRDefault="00556519" w:rsidP="00556519">
      <w:pPr>
        <w:pStyle w:val="berschrift2"/>
      </w:pPr>
      <w:bookmarkStart w:id="79" w:name="_Toc237348320"/>
      <w:r>
        <w:t>Kraftfahrzeuge</w:t>
      </w:r>
      <w:bookmarkEnd w:id="79"/>
    </w:p>
    <w:p w14:paraId="276CD173" w14:textId="2B53CD6E" w:rsidR="00486522" w:rsidRDefault="00486522" w:rsidP="002544A0">
      <w:pPr>
        <w:pStyle w:val="berschrift3"/>
      </w:pPr>
      <w:bookmarkStart w:id="80" w:name="_Ref235453628"/>
      <w:bookmarkStart w:id="81" w:name="_Ref235453704"/>
      <w:r>
        <w:t>Nicht versicherte Kraftfahrzeuge</w:t>
      </w:r>
      <w:bookmarkEnd w:id="80"/>
      <w:bookmarkEnd w:id="81"/>
    </w:p>
    <w:p w14:paraId="1552463C" w14:textId="6E4D25D4" w:rsidR="00486522" w:rsidRDefault="00486522" w:rsidP="00486522">
      <w:r>
        <w:t xml:space="preserve">Nicht versichert ist die Haftpflicht wegen Schäden, die </w:t>
      </w:r>
      <w:r w:rsidR="00571393">
        <w:t>die</w:t>
      </w:r>
      <w:r>
        <w:t xml:space="preserve"> Versicherungsnehmer</w:t>
      </w:r>
      <w:r w:rsidR="00571393">
        <w:t>in</w:t>
      </w:r>
      <w:r>
        <w:t>, ein Mitversicherter oder eine von ihnen bestellte oder beauftragte Person durch den Gebrauch eines Kraftfahrzeugs oder Kraftfahrzeug-Anhängers verursachen.</w:t>
      </w:r>
    </w:p>
    <w:p w14:paraId="7047BB18" w14:textId="77777777" w:rsidR="00486522" w:rsidRDefault="00486522" w:rsidP="00486522"/>
    <w:p w14:paraId="46470CD5" w14:textId="4DF4A67A" w:rsidR="00486522" w:rsidRDefault="00486522" w:rsidP="00486522">
      <w:r>
        <w:t>Besteht nach diesen Bestimmungen für einen Versicherten (</w:t>
      </w:r>
      <w:r w:rsidR="00571393">
        <w:t xml:space="preserve">Versicherungsnehmerin </w:t>
      </w:r>
      <w:r>
        <w:t>oder Mitversicherter) kein Versicherungsschutz, so gilt das auch für alle anderen Versicherten.</w:t>
      </w:r>
    </w:p>
    <w:p w14:paraId="196157DA" w14:textId="77777777" w:rsidR="00486522" w:rsidRDefault="00486522" w:rsidP="00486522"/>
    <w:p w14:paraId="6D0A0A98" w14:textId="721D1BB1" w:rsidR="00486522" w:rsidRDefault="00486522" w:rsidP="00486522">
      <w:r>
        <w:t xml:space="preserve">Eine Tätigkeit der </w:t>
      </w:r>
      <w:r w:rsidR="00571393">
        <w:t>versicherten</w:t>
      </w:r>
      <w:r>
        <w:t xml:space="preserve"> Personen an einem Kraftfahrzeug oder Kraftfahrzeug-Anhänger ist kein Gebrauch im Sinne dieser Bestimmung, wenn keine dieser Personen Halter oder Besitzer des Fahrzeugs ist und wenn das Fahrzeug hierbei nicht in Betrieb gesetzt wird.</w:t>
      </w:r>
    </w:p>
    <w:p w14:paraId="284677C5" w14:textId="4CDB2B5B" w:rsidR="00486522" w:rsidRDefault="00486522" w:rsidP="002544A0">
      <w:pPr>
        <w:pStyle w:val="berschrift3"/>
      </w:pPr>
      <w:bookmarkStart w:id="82" w:name="_Ref235453648"/>
      <w:bookmarkStart w:id="83" w:name="_Ref235453721"/>
      <w:r>
        <w:t>Versicherte Kraftfahrzeuge</w:t>
      </w:r>
      <w:bookmarkEnd w:id="82"/>
      <w:bookmarkEnd w:id="83"/>
    </w:p>
    <w:p w14:paraId="17B8642B" w14:textId="0C82E3F2" w:rsidR="00486522" w:rsidRDefault="00486522" w:rsidP="00486522">
      <w:r>
        <w:t xml:space="preserve">Versichert ist jedoch die gesetzliche Haftpflicht </w:t>
      </w:r>
      <w:r w:rsidR="00571393">
        <w:t>der</w:t>
      </w:r>
      <w:r>
        <w:t xml:space="preserve"> </w:t>
      </w:r>
      <w:r w:rsidR="00571393">
        <w:t xml:space="preserve">Versicherungsnehmerin </w:t>
      </w:r>
      <w:r>
        <w:t>aus Halten, Besitz und Gebrauch von eigenen</w:t>
      </w:r>
      <w:r w:rsidR="00571393">
        <w:t xml:space="preserve"> </w:t>
      </w:r>
      <w:r>
        <w:t>und fremden</w:t>
      </w:r>
    </w:p>
    <w:p w14:paraId="03E7CD95" w14:textId="77777777" w:rsidR="00D67686" w:rsidRDefault="00D67686" w:rsidP="00486522"/>
    <w:p w14:paraId="45902A3E" w14:textId="390448D6" w:rsidR="00486522" w:rsidRDefault="00486522">
      <w:pPr>
        <w:pStyle w:val="Listenabsatz"/>
        <w:numPr>
          <w:ilvl w:val="0"/>
          <w:numId w:val="17"/>
        </w:numPr>
      </w:pPr>
      <w:r>
        <w:t>nicht versicherungspflichtigen Kraftfahrzeugen mit nicht</w:t>
      </w:r>
      <w:r w:rsidR="00571393">
        <w:t xml:space="preserve"> </w:t>
      </w:r>
      <w:r>
        <w:t>mehr als 6 km/h und nichtversicherungspflichtigen Anhängern.</w:t>
      </w:r>
    </w:p>
    <w:p w14:paraId="76607929" w14:textId="77777777" w:rsidR="00571393" w:rsidRDefault="00571393" w:rsidP="00486522"/>
    <w:p w14:paraId="4305A19D" w14:textId="6FD0B919" w:rsidR="00486522" w:rsidRDefault="00486522" w:rsidP="00D67686">
      <w:pPr>
        <w:ind w:left="709"/>
      </w:pPr>
      <w:r>
        <w:t>Kraftfahrzeuge mit einer durch die Bauart bestimmten</w:t>
      </w:r>
      <w:r w:rsidR="00571393">
        <w:t xml:space="preserve"> </w:t>
      </w:r>
      <w:r>
        <w:t>Höchstgeschwindigkeit mit nicht mehr als 6 km/h sind nicht</w:t>
      </w:r>
      <w:r w:rsidR="00571393">
        <w:t xml:space="preserve"> </w:t>
      </w:r>
      <w:r>
        <w:t>versicherungspflichtig, unabhängig davon, ob sie gelegentlich</w:t>
      </w:r>
      <w:r w:rsidR="00571393">
        <w:t xml:space="preserve"> </w:t>
      </w:r>
      <w:r>
        <w:t>oder regelmäßig auf beschränkt öffentlichen oder öffentlichen</w:t>
      </w:r>
      <w:r w:rsidR="00571393">
        <w:t xml:space="preserve"> </w:t>
      </w:r>
      <w:r>
        <w:t>Verkehrsflächen eingesetzt werden;</w:t>
      </w:r>
    </w:p>
    <w:p w14:paraId="5C12873C" w14:textId="77777777" w:rsidR="00571393" w:rsidRDefault="00571393" w:rsidP="00486522"/>
    <w:p w14:paraId="4640B147" w14:textId="34770F5C" w:rsidR="00486522" w:rsidRDefault="00486522">
      <w:pPr>
        <w:pStyle w:val="Listenabsatz"/>
        <w:numPr>
          <w:ilvl w:val="0"/>
          <w:numId w:val="17"/>
        </w:numPr>
      </w:pPr>
      <w:r>
        <w:t>nicht versicherungspflichtigen selbstfahrenden Arbeitsmaschinen/Hub- und Gabelstaplern mit nicht mehr als 20 km/h.</w:t>
      </w:r>
    </w:p>
    <w:p w14:paraId="6FE45A24" w14:textId="77777777" w:rsidR="00571393" w:rsidRDefault="00571393" w:rsidP="00486522"/>
    <w:p w14:paraId="2EE333BC" w14:textId="028D644A" w:rsidR="00486522" w:rsidRDefault="00486522" w:rsidP="00D67686">
      <w:pPr>
        <w:ind w:left="709"/>
      </w:pPr>
      <w:r>
        <w:lastRenderedPageBreak/>
        <w:t>Selbstfahrende Arbeitsmaschinen sind Fahrzeuge, die nach</w:t>
      </w:r>
      <w:r w:rsidR="00571393">
        <w:t xml:space="preserve"> </w:t>
      </w:r>
      <w:r>
        <w:t>ihrer Bauart und ihren besonderen, mit dem Fahrzeug fest</w:t>
      </w:r>
      <w:r w:rsidR="00571393">
        <w:t xml:space="preserve"> </w:t>
      </w:r>
      <w:r>
        <w:t>verbundenen Einrichtungen zur Leistung von Arbeit, nicht zur</w:t>
      </w:r>
      <w:r w:rsidR="00571393">
        <w:t xml:space="preserve"> </w:t>
      </w:r>
      <w:r>
        <w:t>Beförderung von Personen oder Gütern, bestimmt und geeignet sind und die zu einer vom Bundesminister für Verkehr bestimmten Art solcher Fahrzeuge gehören.</w:t>
      </w:r>
    </w:p>
    <w:p w14:paraId="32FFB112" w14:textId="77777777" w:rsidR="00B3424D" w:rsidRDefault="00B3424D" w:rsidP="00486522"/>
    <w:p w14:paraId="1DC304E9" w14:textId="2419FE71" w:rsidR="00B3424D" w:rsidRDefault="00B3424D" w:rsidP="00D67686">
      <w:pPr>
        <w:ind w:left="709"/>
      </w:pPr>
      <w:r>
        <w:t>Stapler sind Kraftfahrzeuge, die nach ihrer Bauart für das Aufnehmen, Heben, Bewegen und Positionieren von Lasten bestimmt und geeignet sind.</w:t>
      </w:r>
    </w:p>
    <w:p w14:paraId="689135AD" w14:textId="77777777" w:rsidR="00B3424D" w:rsidRDefault="00B3424D" w:rsidP="00B3424D"/>
    <w:p w14:paraId="5DA00E5F" w14:textId="1442FA83" w:rsidR="00B3424D" w:rsidRDefault="00B3424D" w:rsidP="00D67686">
      <w:pPr>
        <w:ind w:left="709"/>
      </w:pPr>
      <w:r>
        <w:t>Hinweis:</w:t>
      </w:r>
    </w:p>
    <w:p w14:paraId="733E556B" w14:textId="0A752863" w:rsidR="00B3424D" w:rsidRDefault="00B3424D" w:rsidP="00D67686">
      <w:pPr>
        <w:ind w:left="709"/>
      </w:pPr>
      <w:r>
        <w:t>Obwohl nicht zulassungspflichtig, müssen Arbeitsmaschinen beim Verkehr auf öffentlichen Straßen amtliche Kennzeichen führen, wenn die durch ihre Bauart bestimmte Höchstgeschwindigkeit 20 km/h übersteigt. Sie sind dann ausschließlich durch eine Kraftfahrzeug-Haftpflichtversicherung zu versichern.</w:t>
      </w:r>
    </w:p>
    <w:p w14:paraId="3008EEF3" w14:textId="77777777" w:rsidR="00B3424D" w:rsidRDefault="00B3424D" w:rsidP="00B3424D"/>
    <w:p w14:paraId="3B545D48" w14:textId="51B14F33" w:rsidR="00B3424D" w:rsidRDefault="00B3424D">
      <w:pPr>
        <w:pStyle w:val="Listenabsatz"/>
        <w:numPr>
          <w:ilvl w:val="0"/>
          <w:numId w:val="17"/>
        </w:numPr>
      </w:pPr>
      <w:r>
        <w:t>nur auf nicht öffentlichen Wegen und Plätzen verkehrenden nicht versicherungspflichtigen Kraftfahrzeugen und Anhängern ohne Rücksicht auf eine Höchstgeschwindigkeit.</w:t>
      </w:r>
    </w:p>
    <w:p w14:paraId="7B48D81B" w14:textId="77777777" w:rsidR="00B3424D" w:rsidRDefault="00B3424D" w:rsidP="00B3424D"/>
    <w:p w14:paraId="2E8B710B" w14:textId="1A384201" w:rsidR="00B3424D" w:rsidRDefault="00B3424D" w:rsidP="00D67686">
      <w:pPr>
        <w:ind w:left="709"/>
      </w:pPr>
      <w:r>
        <w:t>Hinweis:</w:t>
      </w:r>
    </w:p>
    <w:p w14:paraId="725F3E06" w14:textId="29D6CC60" w:rsidR="00B3424D" w:rsidRDefault="00B3424D" w:rsidP="00D67686">
      <w:pPr>
        <w:ind w:left="709"/>
      </w:pPr>
      <w:r>
        <w:t>Bei Betriebsgrundstücken bzw. Betriebsgrundstücksteilen, die Besuchern, Kunden oder Lieferanten zugänglich sind, handelt es sich um sogenannte beschränkt öffentliche Verkehrsflächen. Auch wenn ein Kraftfahrzeug dort nur gelegentlich eingesetzt wird, besteht grundsätzlich Versicherungspflicht.</w:t>
      </w:r>
    </w:p>
    <w:p w14:paraId="0BA9ECAD" w14:textId="1F8C537F" w:rsidR="00E127CA" w:rsidRDefault="00E127CA" w:rsidP="002544A0">
      <w:pPr>
        <w:pStyle w:val="berschrift3"/>
      </w:pPr>
      <w:r>
        <w:t>Zusatzdeckung</w:t>
      </w:r>
    </w:p>
    <w:p w14:paraId="59D9DCA4" w14:textId="60B2A815" w:rsidR="00E127CA" w:rsidRPr="00CA395C" w:rsidRDefault="00E127CA" w:rsidP="00E127CA">
      <w:r w:rsidRPr="00CA395C">
        <w:t xml:space="preserve">Mitversichert sind – abweichend von Teil A Ziffer </w:t>
      </w:r>
      <w:r w:rsidR="00086D45" w:rsidRPr="00CA395C">
        <w:fldChar w:fldCharType="begin"/>
      </w:r>
      <w:r w:rsidR="00086D45" w:rsidRPr="00CA395C">
        <w:instrText xml:space="preserve"> REF _Ref235453628 \r \h </w:instrText>
      </w:r>
      <w:r w:rsidR="00461F83" w:rsidRPr="00CA395C">
        <w:instrText xml:space="preserve"> \* MERGEFORMAT </w:instrText>
      </w:r>
      <w:r w:rsidR="00086D45" w:rsidRPr="00CA395C">
        <w:fldChar w:fldCharType="separate"/>
      </w:r>
      <w:r w:rsidR="0024570E" w:rsidRPr="00CA395C">
        <w:t>39.1</w:t>
      </w:r>
      <w:r w:rsidR="00086D45" w:rsidRPr="00CA395C">
        <w:fldChar w:fldCharType="end"/>
      </w:r>
      <w:r w:rsidR="00086D45" w:rsidRPr="00CA395C">
        <w:t xml:space="preserve"> und </w:t>
      </w:r>
      <w:r w:rsidR="00086D45" w:rsidRPr="00CA395C">
        <w:fldChar w:fldCharType="begin"/>
      </w:r>
      <w:r w:rsidR="00086D45" w:rsidRPr="00CA395C">
        <w:instrText xml:space="preserve"> REF _Ref235453648 \r \h </w:instrText>
      </w:r>
      <w:r w:rsidR="00461F83" w:rsidRPr="00CA395C">
        <w:instrText xml:space="preserve"> \* MERGEFORMAT </w:instrText>
      </w:r>
      <w:r w:rsidR="00086D45" w:rsidRPr="00CA395C">
        <w:fldChar w:fldCharType="separate"/>
      </w:r>
      <w:r w:rsidR="0024570E" w:rsidRPr="00CA395C">
        <w:t>39.2</w:t>
      </w:r>
      <w:r w:rsidR="00086D45" w:rsidRPr="00CA395C">
        <w:fldChar w:fldCharType="end"/>
      </w:r>
      <w:r w:rsidR="00086D45" w:rsidRPr="00CA395C">
        <w:t xml:space="preserve"> </w:t>
      </w:r>
      <w:r w:rsidRPr="00CA395C">
        <w:t>– Ansprüche wegen Schäden aus Besitz, Halten und Gebrauch von versicherungspflichtigen, aber nicht zulassungs-pflichtigen oder von der Zulassungspflicht befreiten, Hub-/Gabelstaplern, Aufsitzrasenmähern und Schneeräumgeräten, soweit sie auf beschränkt öffentlichen Verkehrsflächen innerhalb eigener oder fremder Betriebsgrundstücke oder mit einer behördlichen Ausnahmegenehmigung auf öffentlichen Wegen und Plätzen eingesetzt werden.</w:t>
      </w:r>
    </w:p>
    <w:p w14:paraId="7D765951" w14:textId="77777777" w:rsidR="00E127CA" w:rsidRDefault="00E127CA" w:rsidP="00E127CA"/>
    <w:p w14:paraId="60817D1C" w14:textId="3E406AB0" w:rsidR="00E127CA" w:rsidRDefault="00E127CA" w:rsidP="00E127CA">
      <w:r>
        <w:t>Versicherungsschutz besteht im Rahmen und Umfang dieses Vertrages und nach Maßgabe des Pflichtversicherungsgesetzes und der Kraftfahrzeug-Pflichtversicherungsordnung, so-weit diese speziellere oder abweichende Regelungen enthalten. Für Ansprüche, die nach Maßgabe des Pflichtversicherungsgesetzes geltend gemacht werden, werden die Mindest-</w:t>
      </w:r>
      <w:proofErr w:type="spellStart"/>
      <w:r>
        <w:t>versicherungssummen</w:t>
      </w:r>
      <w:proofErr w:type="spellEnd"/>
      <w:r>
        <w:t xml:space="preserve"> des Pflichtversicherungsgesetzes zur Verfügung gestellt.</w:t>
      </w:r>
    </w:p>
    <w:p w14:paraId="4C5739C3" w14:textId="77777777" w:rsidR="00E127CA" w:rsidRDefault="00E127CA" w:rsidP="00E127CA"/>
    <w:p w14:paraId="5918053F" w14:textId="09A9E058" w:rsidR="00E127CA" w:rsidRDefault="00E127CA" w:rsidP="00E127CA">
      <w:r>
        <w:t>Kein Versicherungsschutz besteht für Kraftfahrzeuge und Anhänger, die auf Betriebsgrundstücken im Ausland eingesetzt werden, auch dann nicht, wenn Unternehmen im Ausland mit-versichert sind.</w:t>
      </w:r>
    </w:p>
    <w:p w14:paraId="6F2B793A" w14:textId="77777777" w:rsidR="00E127CA" w:rsidRDefault="00E127CA" w:rsidP="00E127CA"/>
    <w:p w14:paraId="0072D0C0" w14:textId="3F3FC050" w:rsidR="00E127CA" w:rsidRDefault="00E127CA" w:rsidP="00E127CA">
      <w:r w:rsidRPr="00CA395C">
        <w:lastRenderedPageBreak/>
        <w:t>Der Fahrer darf das Fahrzeug nur mit der vorgeschriebenen Fahrerlaubnis benutzen. Außerdem darf der Versicherungsnehmer, Halter oder Eigentümer oder eine mitversicherte Person das Fahrzeug nicht von einem Fahrer benutzen lassen, der nicht die erforderliche Fahrerlaubnis hat. Werden die genannten Obliegenheiten vorsätzlich oder grob fahrlässig verletzt, kann der Versicherer unter den Voraussetzungen der Ziffer 26 AHB zur Kündigung berechtigt, sowie ganz oder teilweise leistungsfrei sein.</w:t>
      </w:r>
    </w:p>
    <w:p w14:paraId="7002C6E2" w14:textId="77777777" w:rsidR="00E127CA" w:rsidRDefault="00E127CA" w:rsidP="00E127CA"/>
    <w:p w14:paraId="0CC4E930" w14:textId="30EFFA09" w:rsidR="0060090A" w:rsidRDefault="00E127CA" w:rsidP="004D6A71">
      <w:r>
        <w:t>Mitversichert ist die gesetzliche Haftpflicht der Versicherungsnehmerin aus der Überlassung dieser Kraftfahrzeuge an betriebsfremde Personen. Ausgeschlossen bleibt die persönliche Haftpflicht derjenigen Personen, denen die Kraftfahrzeuge überlassen worden sind.</w:t>
      </w:r>
    </w:p>
    <w:p w14:paraId="21007686" w14:textId="1165B16B" w:rsidR="00323BBE" w:rsidRDefault="00323BBE" w:rsidP="002544A0">
      <w:pPr>
        <w:pStyle w:val="berschrift3"/>
      </w:pPr>
      <w:r>
        <w:t>Gebrauch fremder Kraftfahrzeuge (Non-Ownership-Deckung)</w:t>
      </w:r>
    </w:p>
    <w:p w14:paraId="4806FB17" w14:textId="2744E142" w:rsidR="00E462F4" w:rsidRPr="00CA395C" w:rsidRDefault="00E462F4" w:rsidP="00E462F4">
      <w:r w:rsidRPr="00CA395C">
        <w:t>Eingeschlossen sind – in teilweiser Änderung von Teil A</w:t>
      </w:r>
      <w:r w:rsidR="00323BBE" w:rsidRPr="00CA395C">
        <w:t xml:space="preserve"> </w:t>
      </w:r>
      <w:r w:rsidRPr="00CA395C">
        <w:t xml:space="preserve">Ziffern </w:t>
      </w:r>
      <w:r w:rsidR="00461F83" w:rsidRPr="00CA395C">
        <w:fldChar w:fldCharType="begin"/>
      </w:r>
      <w:r w:rsidR="00461F83" w:rsidRPr="00CA395C">
        <w:instrText xml:space="preserve"> REF _Ref235453704 \r \h  \* MERGEFORMAT </w:instrText>
      </w:r>
      <w:r w:rsidR="00461F83" w:rsidRPr="00CA395C">
        <w:fldChar w:fldCharType="separate"/>
      </w:r>
      <w:r w:rsidR="0024570E" w:rsidRPr="00CA395C">
        <w:t>39.1</w:t>
      </w:r>
      <w:r w:rsidR="00461F83" w:rsidRPr="00CA395C">
        <w:fldChar w:fldCharType="end"/>
      </w:r>
      <w:r w:rsidR="00461F83" w:rsidRPr="00CA395C">
        <w:t xml:space="preserve"> und </w:t>
      </w:r>
      <w:r w:rsidR="00461F83" w:rsidRPr="00CA395C">
        <w:fldChar w:fldCharType="begin"/>
      </w:r>
      <w:r w:rsidR="00461F83" w:rsidRPr="00CA395C">
        <w:instrText xml:space="preserve"> REF _Ref235453721 \r \h  \* MERGEFORMAT </w:instrText>
      </w:r>
      <w:r w:rsidR="00461F83" w:rsidRPr="00CA395C">
        <w:fldChar w:fldCharType="separate"/>
      </w:r>
      <w:r w:rsidR="0024570E" w:rsidRPr="00CA395C">
        <w:t>39.2</w:t>
      </w:r>
      <w:r w:rsidR="00461F83" w:rsidRPr="00CA395C">
        <w:fldChar w:fldCharType="end"/>
      </w:r>
      <w:r w:rsidR="00461F83" w:rsidRPr="00CA395C">
        <w:t xml:space="preserve"> </w:t>
      </w:r>
      <w:r w:rsidRPr="00CA395C">
        <w:t>– gesetzliche Haftpflichtansprüche aus dem</w:t>
      </w:r>
      <w:r w:rsidR="00323BBE" w:rsidRPr="00CA395C">
        <w:t xml:space="preserve"> </w:t>
      </w:r>
      <w:r w:rsidRPr="00CA395C">
        <w:t>berechtigten Gebrauch von zulassungspflichtigen Kraftfahr-</w:t>
      </w:r>
    </w:p>
    <w:p w14:paraId="18010E1B" w14:textId="77777777" w:rsidR="00323BBE" w:rsidRDefault="00E462F4" w:rsidP="00E462F4">
      <w:r>
        <w:t>zeugen und Anhängern, wenn diese Ansprüche gegen</w:t>
      </w:r>
    </w:p>
    <w:p w14:paraId="628954A1" w14:textId="77777777" w:rsidR="00323BBE" w:rsidRDefault="00323BBE">
      <w:pPr>
        <w:pStyle w:val="Listenabsatz"/>
        <w:numPr>
          <w:ilvl w:val="0"/>
          <w:numId w:val="57"/>
        </w:numPr>
      </w:pPr>
      <w:r>
        <w:t xml:space="preserve">die </w:t>
      </w:r>
      <w:r w:rsidR="00E462F4">
        <w:t>Versicherungsnehmer</w:t>
      </w:r>
      <w:r>
        <w:t>in</w:t>
      </w:r>
      <w:r w:rsidR="00E462F4">
        <w:t xml:space="preserve"> gerichtet sind und das Fahrzeug nicht auf </w:t>
      </w:r>
      <w:r>
        <w:t>die</w:t>
      </w:r>
      <w:r w:rsidR="00E462F4">
        <w:t xml:space="preserve"> </w:t>
      </w:r>
      <w:r>
        <w:t xml:space="preserve">Versicherungsnehmerin </w:t>
      </w:r>
      <w:r w:rsidR="00E462F4">
        <w:t>zugelassen ist</w:t>
      </w:r>
      <w:r>
        <w:t xml:space="preserve"> </w:t>
      </w:r>
      <w:r w:rsidR="00E462F4">
        <w:t xml:space="preserve">und auch nicht im Eigentum </w:t>
      </w:r>
      <w:r>
        <w:t>der</w:t>
      </w:r>
      <w:r w:rsidR="00E462F4">
        <w:t xml:space="preserve"> </w:t>
      </w:r>
      <w:r>
        <w:t xml:space="preserve">Versicherungsnehmerin </w:t>
      </w:r>
      <w:r w:rsidR="00E462F4">
        <w:t xml:space="preserve">ist und auch nicht von </w:t>
      </w:r>
      <w:r>
        <w:t>ihr</w:t>
      </w:r>
      <w:r w:rsidR="00E462F4">
        <w:t xml:space="preserve"> geleast wurde;</w:t>
      </w:r>
    </w:p>
    <w:p w14:paraId="78CCD81A" w14:textId="09E54427" w:rsidR="00E462F4" w:rsidRDefault="00E462F4">
      <w:pPr>
        <w:pStyle w:val="Listenabsatz"/>
        <w:numPr>
          <w:ilvl w:val="0"/>
          <w:numId w:val="57"/>
        </w:numPr>
      </w:pPr>
      <w:r>
        <w:t>mitversicherte Personen gerichtet sind und das Fahrzeug</w:t>
      </w:r>
      <w:r w:rsidR="00323BBE">
        <w:t xml:space="preserve"> </w:t>
      </w:r>
      <w:r>
        <w:t xml:space="preserve">weder auf </w:t>
      </w:r>
      <w:r w:rsidR="00323BBE">
        <w:t>die</w:t>
      </w:r>
      <w:r>
        <w:t xml:space="preserve"> </w:t>
      </w:r>
      <w:r w:rsidR="00323BBE">
        <w:t xml:space="preserve">Versicherungsnehmerin </w:t>
      </w:r>
      <w:r>
        <w:t>noch auf die in Anspruch genommene Person zugelassen und auch nicht</w:t>
      </w:r>
      <w:r w:rsidR="00323BBE">
        <w:t xml:space="preserve"> </w:t>
      </w:r>
      <w:r>
        <w:t xml:space="preserve">Eigentum </w:t>
      </w:r>
      <w:r w:rsidR="00323BBE">
        <w:t>der</w:t>
      </w:r>
      <w:r>
        <w:t xml:space="preserve"> </w:t>
      </w:r>
      <w:r w:rsidR="00323BBE">
        <w:t xml:space="preserve">Versicherungsnehmerin </w:t>
      </w:r>
      <w:r>
        <w:t>oder dieser mitversicherten Person ist oder von ihnen geleast wurde.</w:t>
      </w:r>
    </w:p>
    <w:p w14:paraId="76F98041" w14:textId="77777777" w:rsidR="00323BBE" w:rsidRDefault="00323BBE" w:rsidP="00E462F4"/>
    <w:p w14:paraId="658B65F6" w14:textId="77777777" w:rsidR="00E462F4" w:rsidRDefault="00E462F4" w:rsidP="00E462F4">
      <w:r>
        <w:t>Versicherungsschutz besteht nur insoweit, als</w:t>
      </w:r>
    </w:p>
    <w:p w14:paraId="61C68C12" w14:textId="52350F5F" w:rsidR="00E462F4" w:rsidRDefault="00E462F4">
      <w:pPr>
        <w:pStyle w:val="Listenabsatz"/>
        <w:numPr>
          <w:ilvl w:val="0"/>
          <w:numId w:val="58"/>
        </w:numPr>
      </w:pPr>
      <w:r>
        <w:t>die Deckungssumme der Kraftfahrt-Haftpflichtversicherung nicht ausreicht oder</w:t>
      </w:r>
    </w:p>
    <w:p w14:paraId="6952924C" w14:textId="6348D37A" w:rsidR="00E462F4" w:rsidRDefault="00323BBE">
      <w:pPr>
        <w:pStyle w:val="Listenabsatz"/>
        <w:numPr>
          <w:ilvl w:val="0"/>
          <w:numId w:val="58"/>
        </w:numPr>
      </w:pPr>
      <w:r>
        <w:t>die Versicherungsnehmerin</w:t>
      </w:r>
      <w:r w:rsidR="00E462F4">
        <w:t>/die Mitversicherten durch eine</w:t>
      </w:r>
      <w:r>
        <w:t xml:space="preserve"> </w:t>
      </w:r>
      <w:r w:rsidR="00E462F4">
        <w:t>bestehende Kraftfahrt-Haftpflichtversicherung nicht ausreichend geschützt werden oder</w:t>
      </w:r>
    </w:p>
    <w:p w14:paraId="47B54780" w14:textId="0A2E2789" w:rsidR="00E462F4" w:rsidRDefault="00E462F4">
      <w:pPr>
        <w:pStyle w:val="Listenabsatz"/>
        <w:numPr>
          <w:ilvl w:val="0"/>
          <w:numId w:val="58"/>
        </w:numPr>
      </w:pPr>
      <w:r>
        <w:t>der Kraftfahrt-Haftpflichtversicherer Regress nimmt (ausgenommen vom Versicherungsschutz bleiben jedoch Regressansprüche infolge Leistungsfreiheit des Kraftfahrt-Haftpflichtversicherers wegen Pflichtverletzung) oder</w:t>
      </w:r>
    </w:p>
    <w:p w14:paraId="766D4013" w14:textId="16225B04" w:rsidR="00E462F4" w:rsidRDefault="00E462F4">
      <w:pPr>
        <w:pStyle w:val="Listenabsatz"/>
        <w:numPr>
          <w:ilvl w:val="0"/>
          <w:numId w:val="58"/>
        </w:numPr>
      </w:pPr>
      <w:r>
        <w:t>keine Kraftfahrt-Haftpflichtversicherung besteht, obwohl</w:t>
      </w:r>
      <w:r w:rsidR="00323BBE">
        <w:t xml:space="preserve"> die</w:t>
      </w:r>
      <w:r>
        <w:t xml:space="preserve"> in Anspruch genommene </w:t>
      </w:r>
      <w:r w:rsidR="00323BBE">
        <w:t xml:space="preserve">Versicherungsnehmerin </w:t>
      </w:r>
      <w:r>
        <w:t>oder</w:t>
      </w:r>
      <w:r w:rsidR="00323BBE">
        <w:t xml:space="preserve"> </w:t>
      </w:r>
      <w:r>
        <w:t>Mitversicherte ohne Verschulden das Bestehen einer</w:t>
      </w:r>
      <w:r w:rsidR="00323BBE">
        <w:t xml:space="preserve"> </w:t>
      </w:r>
      <w:r>
        <w:t>Kraftfahrt-Haftpflichtversicherung annehmen durfte oder</w:t>
      </w:r>
    </w:p>
    <w:p w14:paraId="32D030E7" w14:textId="0EA08238" w:rsidR="00E462F4" w:rsidRDefault="00E462F4">
      <w:pPr>
        <w:pStyle w:val="Listenabsatz"/>
        <w:numPr>
          <w:ilvl w:val="0"/>
          <w:numId w:val="58"/>
        </w:numPr>
      </w:pPr>
      <w:r>
        <w:t xml:space="preserve">der Fahrer oder Halter des Fahrzeuges einen gesetzlichen Freistellungsanspruch gegen </w:t>
      </w:r>
      <w:r w:rsidR="00323BBE">
        <w:t>die</w:t>
      </w:r>
      <w:r>
        <w:t xml:space="preserve"> </w:t>
      </w:r>
      <w:r w:rsidR="00323BBE">
        <w:t>Versicherungsnehmerin</w:t>
      </w:r>
      <w:r>
        <w:t xml:space="preserve"> hat.</w:t>
      </w:r>
    </w:p>
    <w:p w14:paraId="3C13F346" w14:textId="77777777" w:rsidR="00323BBE" w:rsidRDefault="00323BBE" w:rsidP="00E462F4"/>
    <w:p w14:paraId="5EDC306F" w14:textId="466996CB" w:rsidR="00E462F4" w:rsidRDefault="00E462F4" w:rsidP="00E462F4">
      <w:r>
        <w:t xml:space="preserve">Schäden an den Fahrzeugen, durch deren Gebrauch </w:t>
      </w:r>
      <w:r w:rsidR="00323BBE">
        <w:t>die</w:t>
      </w:r>
      <w:r>
        <w:t xml:space="preserve"> </w:t>
      </w:r>
      <w:r w:rsidR="00323BBE">
        <w:t>Versicherungsnehmerin</w:t>
      </w:r>
      <w:r>
        <w:t>/die mitversicherte Person die vorerwähnten Haftpflichtansprüche ausgelöst hat, bleiben vom Versicherungsschutz ausgeschlossen.</w:t>
      </w:r>
    </w:p>
    <w:p w14:paraId="3497D127" w14:textId="77777777" w:rsidR="00323BBE" w:rsidRDefault="00323BBE" w:rsidP="00E462F4"/>
    <w:p w14:paraId="6B0B5906" w14:textId="050D18C3" w:rsidR="00E462F4" w:rsidRDefault="00E462F4" w:rsidP="00E462F4">
      <w:r w:rsidRPr="00CA395C">
        <w:t>Der Fahrer darf das Fahrzeug nur mit der vorgeschriebenen</w:t>
      </w:r>
      <w:r w:rsidR="00323BBE" w:rsidRPr="00CA395C">
        <w:t xml:space="preserve"> </w:t>
      </w:r>
      <w:r w:rsidRPr="00CA395C">
        <w:t xml:space="preserve">Fahrerlaubnis benutzen. Außerdem darf </w:t>
      </w:r>
      <w:r w:rsidR="00323BBE" w:rsidRPr="00CA395C">
        <w:t>die</w:t>
      </w:r>
      <w:r w:rsidRPr="00CA395C">
        <w:t xml:space="preserve"> </w:t>
      </w:r>
      <w:r w:rsidR="00323BBE" w:rsidRPr="00CA395C">
        <w:t>Versicherungsnehmerin</w:t>
      </w:r>
      <w:r w:rsidRPr="00CA395C">
        <w:t>, Halter oder Eigentümer oder eine mitversicherte Person das Fahrzeug nicht von einem Fahrer benutzen lassen,</w:t>
      </w:r>
      <w:r w:rsidR="00323BBE" w:rsidRPr="00CA395C">
        <w:t xml:space="preserve"> </w:t>
      </w:r>
      <w:r w:rsidRPr="00CA395C">
        <w:t>der nicht die erforderliche Fahrerlaubnis hat. Werden die genannten Obliegenheiten vorsätzlich oder grob fahrlässig verletzt, kann der Versicherer unter den Voraussetzungen der</w:t>
      </w:r>
      <w:r w:rsidR="00323BBE" w:rsidRPr="00CA395C">
        <w:t xml:space="preserve"> </w:t>
      </w:r>
      <w:r w:rsidRPr="00CA395C">
        <w:t>Ziffer 26 AHB zur Kündigung berechtigt, sowie ganz oder teilweise leistungsfrei sein.</w:t>
      </w:r>
    </w:p>
    <w:p w14:paraId="3E38B3A1" w14:textId="77777777" w:rsidR="00323BBE" w:rsidRDefault="00323BBE" w:rsidP="00E462F4"/>
    <w:p w14:paraId="3A90E807" w14:textId="0041FDA3" w:rsidR="00E462F4" w:rsidRDefault="00E462F4" w:rsidP="00E462F4">
      <w:r w:rsidRPr="00DA7CD3">
        <w:lastRenderedPageBreak/>
        <w:t>Die Höchstersatzleistung ist je Versicherungsfall und für alle</w:t>
      </w:r>
      <w:r w:rsidR="00323BBE" w:rsidRPr="00DA7CD3">
        <w:t xml:space="preserve"> </w:t>
      </w:r>
      <w:r w:rsidRPr="00DA7CD3">
        <w:t>Versicherungsfälle eines Versicherungsjahres insgesamt auf</w:t>
      </w:r>
      <w:r w:rsidR="00323BBE" w:rsidRPr="00DA7CD3">
        <w:t xml:space="preserve"> </w:t>
      </w:r>
      <w:r w:rsidR="00422388" w:rsidRPr="00DA7CD3">
        <w:t>7.500</w:t>
      </w:r>
      <w:r w:rsidRPr="00DA7CD3">
        <w:t>.000 Euro innerhalb der Versicherungssumme begrenzt (Sublimit).</w:t>
      </w:r>
    </w:p>
    <w:p w14:paraId="37E80A1E" w14:textId="5EFAA726" w:rsidR="000709DB" w:rsidRDefault="000709DB" w:rsidP="000709DB">
      <w:pPr>
        <w:pStyle w:val="berschrift2"/>
      </w:pPr>
      <w:bookmarkStart w:id="84" w:name="_Toc237348321"/>
      <w:r>
        <w:t>Internet-Zusatzversicherung</w:t>
      </w:r>
      <w:bookmarkEnd w:id="84"/>
    </w:p>
    <w:p w14:paraId="25703B63" w14:textId="20D23C49" w:rsidR="000709DB" w:rsidRDefault="000709DB" w:rsidP="002544A0">
      <w:pPr>
        <w:pStyle w:val="berschrift3"/>
      </w:pPr>
      <w:r>
        <w:t>Versichertes Risiko</w:t>
      </w:r>
    </w:p>
    <w:p w14:paraId="2C52BAB9" w14:textId="2104C801" w:rsidR="000709DB" w:rsidRDefault="000709DB" w:rsidP="000709DB">
      <w:r>
        <w:t>Versichert ist – abweichend von Ziffer 7.7, 7.15 und 7.16 AHB – im Umfang dieses Vertrages, soweit nachstehend nichts anderes bestimmt ist, die gesetzliche Haftpflicht der Versicherungsnehmerin wegen Schäden aus dem Austausch, der Übermittlung und der Bereitstellung elektronischer Daten, z.</w:t>
      </w:r>
      <w:r w:rsidR="00661F05">
        <w:t xml:space="preserve"> </w:t>
      </w:r>
      <w:r>
        <w:t>B. im Internet, per E-Mail oder mittels Datenträger, soweit es sich handelt um Schäden aus</w:t>
      </w:r>
    </w:p>
    <w:p w14:paraId="3485F5A9" w14:textId="77777777" w:rsidR="000709DB" w:rsidRDefault="000709DB" w:rsidP="000709DB"/>
    <w:p w14:paraId="04B74569" w14:textId="3C5D5131" w:rsidR="002E79B2" w:rsidRPr="002E79B2" w:rsidRDefault="002E79B2" w:rsidP="002E79B2">
      <w:pPr>
        <w:pStyle w:val="berschrift4"/>
      </w:pPr>
      <w:bookmarkStart w:id="85" w:name="_Ref235453972"/>
      <w:r w:rsidRPr="002E79B2">
        <w:t>der Löschung, Unterdrückung, Unbrauchbarmachung oder Veränderung von Daten (Datenveränderung) bei Dritten durch Computer-Viren und/oder andere Schadprogramme;</w:t>
      </w:r>
      <w:bookmarkEnd w:id="85"/>
    </w:p>
    <w:p w14:paraId="22E66E5B" w14:textId="0C4FF0BF" w:rsidR="000709DB" w:rsidRDefault="000709DB" w:rsidP="002E79B2">
      <w:pPr>
        <w:pStyle w:val="berschrift4"/>
      </w:pPr>
      <w:r>
        <w:t>der Datenveränderung aus sonstigen Gründen sowie Nichterfassung und fehlerhaften Speicherung von Daten bei Dritten und zwar wegen</w:t>
      </w:r>
    </w:p>
    <w:p w14:paraId="772E17B2" w14:textId="4DE1EA36" w:rsidR="000709DB" w:rsidRDefault="000709DB" w:rsidP="002E79B2">
      <w:pPr>
        <w:pStyle w:val="Listenabsatz"/>
        <w:numPr>
          <w:ilvl w:val="0"/>
          <w:numId w:val="18"/>
        </w:numPr>
        <w:ind w:left="648"/>
      </w:pPr>
      <w:r>
        <w:t>sich daraus ergebender Personen- und Sachschäden, nicht jedoch weiterer Datenveränderungen sowie</w:t>
      </w:r>
    </w:p>
    <w:p w14:paraId="07E6484A" w14:textId="42192654" w:rsidR="000709DB" w:rsidRDefault="000709DB" w:rsidP="002E79B2">
      <w:pPr>
        <w:pStyle w:val="Listenabsatz"/>
        <w:numPr>
          <w:ilvl w:val="0"/>
          <w:numId w:val="18"/>
        </w:numPr>
        <w:ind w:left="648"/>
      </w:pPr>
      <w:r>
        <w:t>der Kosten zur Wiederherstellung der veränderten Daten bzw. Erfassung/korrekten Speicherung nicht oder fehlerhaft erfasster Daten;</w:t>
      </w:r>
    </w:p>
    <w:p w14:paraId="58DA017B" w14:textId="796ED131" w:rsidR="002E79B2" w:rsidRDefault="0035071D" w:rsidP="002E79B2">
      <w:pPr>
        <w:pStyle w:val="berschrift4"/>
      </w:pPr>
      <w:bookmarkStart w:id="86" w:name="_Ref235453991"/>
      <w:r>
        <w:t>der Störung des Zugangs Dritter zum elektronischen Datenaustausch;</w:t>
      </w:r>
      <w:bookmarkEnd w:id="86"/>
    </w:p>
    <w:p w14:paraId="28326BA1" w14:textId="77777777" w:rsidR="0014153B" w:rsidRDefault="0014153B" w:rsidP="000709DB">
      <w:pPr>
        <w:rPr>
          <w:highlight w:val="cyan"/>
        </w:rPr>
      </w:pPr>
    </w:p>
    <w:p w14:paraId="7DBEEF53" w14:textId="1E46F019" w:rsidR="000709DB" w:rsidRPr="00CA395C" w:rsidRDefault="0035071D" w:rsidP="000709DB">
      <w:r w:rsidRPr="00CA395C">
        <w:t xml:space="preserve">Für Ziffer </w:t>
      </w:r>
      <w:r w:rsidRPr="00CA395C">
        <w:fldChar w:fldCharType="begin"/>
      </w:r>
      <w:r w:rsidRPr="00CA395C">
        <w:instrText xml:space="preserve"> REF _Ref235453972 \r \h  \* MERGEFORMAT </w:instrText>
      </w:r>
      <w:r w:rsidRPr="00CA395C">
        <w:fldChar w:fldCharType="separate"/>
      </w:r>
      <w:r w:rsidR="0024570E" w:rsidRPr="00CA395C">
        <w:t>40.1.1</w:t>
      </w:r>
      <w:r w:rsidRPr="00CA395C">
        <w:fldChar w:fldCharType="end"/>
      </w:r>
      <w:r w:rsidRPr="00CA395C">
        <w:t xml:space="preserve"> bis </w:t>
      </w:r>
      <w:r w:rsidRPr="00CA395C">
        <w:fldChar w:fldCharType="begin"/>
      </w:r>
      <w:r w:rsidRPr="00CA395C">
        <w:instrText xml:space="preserve"> REF _Ref235453991 \r \h  \* MERGEFORMAT </w:instrText>
      </w:r>
      <w:r w:rsidRPr="00CA395C">
        <w:fldChar w:fldCharType="separate"/>
      </w:r>
      <w:r w:rsidR="0024570E" w:rsidRPr="00CA395C">
        <w:t>40.1.3</w:t>
      </w:r>
      <w:r w:rsidRPr="00CA395C">
        <w:fldChar w:fldCharType="end"/>
      </w:r>
      <w:r w:rsidRPr="00CA395C">
        <w:t xml:space="preserve"> </w:t>
      </w:r>
      <w:r w:rsidR="000709DB" w:rsidRPr="00CA395C">
        <w:t>gilt:</w:t>
      </w:r>
    </w:p>
    <w:p w14:paraId="063204B1" w14:textId="55B265B6" w:rsidR="000709DB" w:rsidRDefault="000709DB" w:rsidP="000709DB">
      <w:r>
        <w:t>Der Versicherungsnehmerin obliegt es, dass ihre auszutauschenden, zu übermittelnden, bereitgestellten Daten durch Sicherheitsmaßnahmen und/oder -techniken (z.</w:t>
      </w:r>
      <w:r w:rsidR="00661F05">
        <w:t xml:space="preserve"> </w:t>
      </w:r>
      <w:r>
        <w:t>B. Virenscanner, Firewall) gesichert oder geprüft werden bzw. worden</w:t>
      </w:r>
      <w:r w:rsidR="00337A2C">
        <w:t xml:space="preserve"> </w:t>
      </w:r>
      <w:r>
        <w:t>sind, die dem Stand der Technik entsprechen. Diese Maßnahmen können auch durch Dritte erfolgen.</w:t>
      </w:r>
    </w:p>
    <w:p w14:paraId="6EE81E39" w14:textId="77777777" w:rsidR="00337A2C" w:rsidRDefault="00337A2C" w:rsidP="000709DB"/>
    <w:p w14:paraId="7AEB75AA" w14:textId="4EF2598E" w:rsidR="000709DB" w:rsidRDefault="000709DB" w:rsidP="000709DB">
      <w:r>
        <w:t xml:space="preserve">Verletzt </w:t>
      </w:r>
      <w:r w:rsidR="00337A2C">
        <w:t>die</w:t>
      </w:r>
      <w:r>
        <w:t xml:space="preserve"> </w:t>
      </w:r>
      <w:r w:rsidR="00337A2C">
        <w:t xml:space="preserve">Versicherungsnehmerin </w:t>
      </w:r>
      <w:r>
        <w:t>vorsätzlich oder grob fahrlässig diese Obliegenheit, kann der Versicherer unter den Voraussetzungen der Ziffer 26 AHB zur Kündigung berechtigt,</w:t>
      </w:r>
      <w:r w:rsidR="00337A2C">
        <w:t xml:space="preserve"> </w:t>
      </w:r>
      <w:r>
        <w:t>sowie ganz oder teilweise leistungsfrei sein.</w:t>
      </w:r>
    </w:p>
    <w:p w14:paraId="7B977AB7" w14:textId="6BE607B8" w:rsidR="000709DB" w:rsidRDefault="000709DB" w:rsidP="000709DB">
      <w:pPr>
        <w:pStyle w:val="berschrift4"/>
      </w:pPr>
      <w:bookmarkStart w:id="87" w:name="_Ref235454337"/>
      <w:r>
        <w:t>der Verletzung von Persönlichkeitsrechten, insoweit besteht auch Versicherungsschutz für immaterielle Ansprüche,</w:t>
      </w:r>
      <w:r w:rsidR="00337A2C">
        <w:t xml:space="preserve"> </w:t>
      </w:r>
      <w:r>
        <w:t>nicht jedoch von Urheberrechten;</w:t>
      </w:r>
      <w:bookmarkEnd w:id="87"/>
    </w:p>
    <w:p w14:paraId="5E074F82" w14:textId="15B34047" w:rsidR="000709DB" w:rsidRDefault="000709DB" w:rsidP="000709DB">
      <w:pPr>
        <w:pStyle w:val="berschrift4"/>
      </w:pPr>
      <w:bookmarkStart w:id="88" w:name="_Ref235454353"/>
      <w:r>
        <w:t>der Verletzung von Namensrechten, insoweit besteht</w:t>
      </w:r>
      <w:r w:rsidR="00337A2C">
        <w:t xml:space="preserve"> </w:t>
      </w:r>
      <w:r>
        <w:t>auch Versicherungsschutz für immaterielle Ansprüche.</w:t>
      </w:r>
      <w:bookmarkEnd w:id="88"/>
    </w:p>
    <w:p w14:paraId="04901FC2" w14:textId="77777777" w:rsidR="00337A2C" w:rsidRDefault="00337A2C" w:rsidP="000709DB"/>
    <w:p w14:paraId="598221B1" w14:textId="3CA6E964" w:rsidR="000709DB" w:rsidRDefault="000709DB" w:rsidP="000709DB">
      <w:r w:rsidRPr="00CA395C">
        <w:t xml:space="preserve">Für Ziffer </w:t>
      </w:r>
      <w:r w:rsidR="0054799C" w:rsidRPr="00CA395C">
        <w:fldChar w:fldCharType="begin"/>
      </w:r>
      <w:r w:rsidR="0054799C" w:rsidRPr="00CA395C">
        <w:instrText xml:space="preserve"> REF _Ref235454337 \r \h  \* MERGEFORMAT </w:instrText>
      </w:r>
      <w:r w:rsidR="0054799C" w:rsidRPr="00CA395C">
        <w:fldChar w:fldCharType="separate"/>
      </w:r>
      <w:r w:rsidR="0024570E" w:rsidRPr="00CA395C">
        <w:t>40.1.4</w:t>
      </w:r>
      <w:r w:rsidR="0054799C" w:rsidRPr="00CA395C">
        <w:fldChar w:fldCharType="end"/>
      </w:r>
      <w:r w:rsidR="0054799C" w:rsidRPr="00CA395C">
        <w:t xml:space="preserve"> und </w:t>
      </w:r>
      <w:r w:rsidR="0054799C" w:rsidRPr="00CA395C">
        <w:fldChar w:fldCharType="begin"/>
      </w:r>
      <w:r w:rsidR="0054799C" w:rsidRPr="00CA395C">
        <w:instrText xml:space="preserve"> REF _Ref235454353 \r \h  \* MERGEFORMAT </w:instrText>
      </w:r>
      <w:r w:rsidR="0054799C" w:rsidRPr="00CA395C">
        <w:fldChar w:fldCharType="separate"/>
      </w:r>
      <w:r w:rsidR="0024570E" w:rsidRPr="00CA395C">
        <w:t>40.1.5</w:t>
      </w:r>
      <w:r w:rsidR="0054799C" w:rsidRPr="00CA395C">
        <w:fldChar w:fldCharType="end"/>
      </w:r>
      <w:r w:rsidRPr="00CA395C">
        <w:t xml:space="preserve"> gilt:</w:t>
      </w:r>
    </w:p>
    <w:p w14:paraId="7053599E" w14:textId="77777777" w:rsidR="000709DB" w:rsidRDefault="000709DB" w:rsidP="000709DB">
      <w:r>
        <w:t>In Erweiterung von Ziffer 1.1 AHB ersetzt der Versicherer</w:t>
      </w:r>
    </w:p>
    <w:p w14:paraId="2C1BB4A3" w14:textId="2C2A2621" w:rsidR="000709DB" w:rsidRDefault="000709DB">
      <w:pPr>
        <w:pStyle w:val="Listenabsatz"/>
        <w:numPr>
          <w:ilvl w:val="0"/>
          <w:numId w:val="19"/>
        </w:numPr>
      </w:pPr>
      <w:r>
        <w:lastRenderedPageBreak/>
        <w:t>Gerichts- und Anwaltskosten eines Verfahrens, mit dem</w:t>
      </w:r>
      <w:r w:rsidR="00337A2C">
        <w:t xml:space="preserve"> </w:t>
      </w:r>
      <w:r>
        <w:t xml:space="preserve">der Erlass einer einstweiligen Verfügung gegen </w:t>
      </w:r>
      <w:r w:rsidR="00337A2C">
        <w:t>die</w:t>
      </w:r>
      <w:r>
        <w:t xml:space="preserve"> </w:t>
      </w:r>
      <w:r w:rsidR="00337A2C">
        <w:t xml:space="preserve">Versicherungsnehmerin </w:t>
      </w:r>
      <w:r>
        <w:t>begehrt wird, auch wenn es sich um Ansprüche</w:t>
      </w:r>
      <w:r w:rsidR="00337A2C">
        <w:t xml:space="preserve"> </w:t>
      </w:r>
      <w:r>
        <w:t>auf Unterlassung oder Widerruf handelt;</w:t>
      </w:r>
    </w:p>
    <w:p w14:paraId="612A07DF" w14:textId="0D062697" w:rsidR="000709DB" w:rsidRDefault="000709DB">
      <w:pPr>
        <w:pStyle w:val="Listenabsatz"/>
        <w:numPr>
          <w:ilvl w:val="0"/>
          <w:numId w:val="19"/>
        </w:numPr>
      </w:pPr>
      <w:r>
        <w:t xml:space="preserve">Gerichts- und Anwaltskosten einer Unterlassungs- oder Widerrufsklage gegen </w:t>
      </w:r>
      <w:r w:rsidR="00337A2C">
        <w:t>die</w:t>
      </w:r>
      <w:r>
        <w:t xml:space="preserve"> </w:t>
      </w:r>
      <w:r w:rsidR="00337A2C">
        <w:t>Versicherungsnehmerin</w:t>
      </w:r>
      <w:r>
        <w:t>.</w:t>
      </w:r>
    </w:p>
    <w:p w14:paraId="670A4427" w14:textId="47CDE606" w:rsidR="000709DB" w:rsidRDefault="000709DB" w:rsidP="000709DB">
      <w:pPr>
        <w:pStyle w:val="berschrift4"/>
      </w:pPr>
      <w:r>
        <w:t xml:space="preserve">Für Ansprüche, die im Zusammenhang stehen mit </w:t>
      </w:r>
      <w:r w:rsidR="00337A2C">
        <w:t xml:space="preserve">von der Versicherungsnehmerin </w:t>
      </w:r>
      <w:r>
        <w:t>ungewollt elektronisch übertragenen</w:t>
      </w:r>
      <w:r w:rsidR="00337A2C">
        <w:t xml:space="preserve"> </w:t>
      </w:r>
    </w:p>
    <w:p w14:paraId="0FE58016" w14:textId="088D0C32" w:rsidR="000709DB" w:rsidRDefault="000709DB">
      <w:pPr>
        <w:pStyle w:val="Listenabsatz"/>
        <w:numPr>
          <w:ilvl w:val="0"/>
          <w:numId w:val="59"/>
        </w:numPr>
      </w:pPr>
      <w:r>
        <w:t>massenhaft versandten Informationen (z.</w:t>
      </w:r>
      <w:r w:rsidR="00661F05">
        <w:t xml:space="preserve"> </w:t>
      </w:r>
      <w:r>
        <w:t xml:space="preserve">B. </w:t>
      </w:r>
      <w:proofErr w:type="spellStart"/>
      <w:r>
        <w:t>Spamming</w:t>
      </w:r>
      <w:proofErr w:type="spellEnd"/>
      <w:r>
        <w:t>)</w:t>
      </w:r>
    </w:p>
    <w:p w14:paraId="35F0B2FB" w14:textId="26199A28" w:rsidR="00337A2C" w:rsidRDefault="00337A2C">
      <w:pPr>
        <w:pStyle w:val="Listenabsatz"/>
        <w:numPr>
          <w:ilvl w:val="0"/>
          <w:numId w:val="59"/>
        </w:numPr>
      </w:pPr>
      <w:r>
        <w:t>Dateien (z.</w:t>
      </w:r>
      <w:r w:rsidR="00661F05">
        <w:t xml:space="preserve"> </w:t>
      </w:r>
      <w:r>
        <w:t>B. Cookies), mit denen widerrechtlich bestimmte Informationen über Internet-Nutzer gesammelt werden können</w:t>
      </w:r>
    </w:p>
    <w:p w14:paraId="6E0F22AB" w14:textId="77777777" w:rsidR="00337A2C" w:rsidRDefault="00337A2C" w:rsidP="00337A2C">
      <w:r>
        <w:t>besteht Versicherungsschutz.</w:t>
      </w:r>
    </w:p>
    <w:p w14:paraId="504DD7DC" w14:textId="77777777" w:rsidR="001454FD" w:rsidRDefault="001454FD" w:rsidP="00337A2C"/>
    <w:p w14:paraId="4411F68C" w14:textId="44ABFA5D" w:rsidR="00337A2C" w:rsidRPr="001454FD" w:rsidRDefault="00337A2C" w:rsidP="002544A0">
      <w:pPr>
        <w:pStyle w:val="berschrift3"/>
      </w:pPr>
      <w:r>
        <w:t>Versicherungssumme/Sublimit/Serienschaden/Anrech</w:t>
      </w:r>
      <w:r w:rsidR="00CF61B9">
        <w:t>n</w:t>
      </w:r>
      <w:r>
        <w:t>ung von Kosten</w:t>
      </w:r>
    </w:p>
    <w:p w14:paraId="12604E7D" w14:textId="03832527" w:rsidR="00337A2C" w:rsidRDefault="00337A2C" w:rsidP="00337A2C">
      <w:r>
        <w:t>Die Höchstersatzleistung für Sach- und Vermögensschäden beträgt innerhalb der Versicherungssumme für Sachschäden je Versicherungsfall maximal 10.000.000 Euro. Abweichend von Ziffer 6.2 AHB stellt diese Versicherungssumme zugleich die Höchstersatzleistung für alle Versicherungsfälle eines Versicherungsjahres dar.</w:t>
      </w:r>
    </w:p>
    <w:p w14:paraId="62FABE86" w14:textId="77777777" w:rsidR="00337A2C" w:rsidRDefault="00337A2C" w:rsidP="00337A2C"/>
    <w:p w14:paraId="1B834D54" w14:textId="07985541" w:rsidR="00337A2C" w:rsidRDefault="00337A2C" w:rsidP="00337A2C">
      <w:r>
        <w:t>Mehrere während der Wirksamkeit der Versicherung eintretende Versicherungsfälle gelten als ein Versicherungsfall, der im Zeitpunkt des ersten dieser Versicherungsfälle eingetreten ist, wenn diese</w:t>
      </w:r>
    </w:p>
    <w:p w14:paraId="173A45D7" w14:textId="4A1C762E" w:rsidR="00337A2C" w:rsidRDefault="00337A2C">
      <w:pPr>
        <w:pStyle w:val="Listenabsatz"/>
        <w:numPr>
          <w:ilvl w:val="0"/>
          <w:numId w:val="20"/>
        </w:numPr>
      </w:pPr>
      <w:r>
        <w:t>auf derselben Ursache,</w:t>
      </w:r>
    </w:p>
    <w:p w14:paraId="65FE6426" w14:textId="36094E3A" w:rsidR="00337A2C" w:rsidRDefault="00337A2C">
      <w:pPr>
        <w:pStyle w:val="Listenabsatz"/>
        <w:numPr>
          <w:ilvl w:val="0"/>
          <w:numId w:val="20"/>
        </w:numPr>
      </w:pPr>
      <w:r>
        <w:t>auf gleichen Ursachen mit innerem, insbesondere sachlichem und zeitlichem Zusammenhang oder</w:t>
      </w:r>
    </w:p>
    <w:p w14:paraId="6B54E244" w14:textId="1E0AD945" w:rsidR="00337A2C" w:rsidRDefault="00337A2C">
      <w:pPr>
        <w:pStyle w:val="Listenabsatz"/>
        <w:numPr>
          <w:ilvl w:val="0"/>
          <w:numId w:val="20"/>
        </w:numPr>
      </w:pPr>
      <w:r>
        <w:t>auf dem Austausch, der Übermittlung und Bereitstellung</w:t>
      </w:r>
    </w:p>
    <w:p w14:paraId="32792A17" w14:textId="77777777" w:rsidR="00337A2C" w:rsidRDefault="00337A2C" w:rsidP="00337A2C">
      <w:r>
        <w:t>elektronischer Daten mit gleichen Mängeln beruhen.</w:t>
      </w:r>
    </w:p>
    <w:p w14:paraId="533DD294" w14:textId="77777777" w:rsidR="00337A2C" w:rsidRDefault="00337A2C" w:rsidP="00337A2C"/>
    <w:p w14:paraId="6D5070AC" w14:textId="05C45DD2" w:rsidR="00337A2C" w:rsidRDefault="00337A2C" w:rsidP="00337A2C">
      <w:r>
        <w:t>Ziffer 6.3 AHB wird gestrichen.</w:t>
      </w:r>
    </w:p>
    <w:p w14:paraId="731BFCAD" w14:textId="77777777" w:rsidR="00337A2C" w:rsidRDefault="00337A2C" w:rsidP="00337A2C"/>
    <w:p w14:paraId="5F99A2AF" w14:textId="454788AE" w:rsidR="00337A2C" w:rsidRDefault="00337A2C" w:rsidP="00337A2C">
      <w:r>
        <w:t>Aufwendungen des Versicherers für Kosten werden – abweichend von Ziffer 6.5 AHB – als Leistung auf die Versicherungssumme angerechnet.</w:t>
      </w:r>
    </w:p>
    <w:p w14:paraId="6C5460FF" w14:textId="77777777" w:rsidR="00337A2C" w:rsidRDefault="00337A2C" w:rsidP="00337A2C"/>
    <w:p w14:paraId="24030C23" w14:textId="64535798" w:rsidR="00337A2C" w:rsidRDefault="00337A2C" w:rsidP="00337A2C">
      <w:r>
        <w:t>Kosten sind:</w:t>
      </w:r>
    </w:p>
    <w:p w14:paraId="163EBFC8" w14:textId="0249D641" w:rsidR="00337A2C" w:rsidRDefault="00337A2C" w:rsidP="00337A2C">
      <w:r>
        <w:t>Anwalts-, Sachverständigen-, Zeugen- und Gerichtskosten, Aufwendungen zur Abwendung oder Minderung des Schadens bei oder nach Eintritt des Versicherungsfalles sowie Schadenermittlungskosten, auch Reisekosten, die dem Versicherer nicht selbst entstanden sind.</w:t>
      </w:r>
    </w:p>
    <w:p w14:paraId="005016EE" w14:textId="05A92B46" w:rsidR="00337A2C" w:rsidRDefault="00337A2C" w:rsidP="002544A0">
      <w:pPr>
        <w:pStyle w:val="berschrift3"/>
      </w:pPr>
      <w:r>
        <w:t>Auslandsschäden:</w:t>
      </w:r>
    </w:p>
    <w:p w14:paraId="70D58D32" w14:textId="56E5ED24" w:rsidR="00337A2C" w:rsidRDefault="00337A2C" w:rsidP="00337A2C">
      <w:r>
        <w:t>Der Versicherungsschutz besteht – abweichend von Ziffer 7.9 AHB – für Versicherungsfälle im Ausland.</w:t>
      </w:r>
    </w:p>
    <w:p w14:paraId="7353C63D" w14:textId="77777777" w:rsidR="00337A2C" w:rsidRDefault="00337A2C" w:rsidP="00337A2C"/>
    <w:p w14:paraId="7C0D88C1" w14:textId="616B5C06" w:rsidR="00337A2C" w:rsidRDefault="00337A2C" w:rsidP="00337A2C">
      <w:r>
        <w:t>Dies gilt jedoch nur, soweit die versicherten Haftpflichtansprüche in europäischen Staaten und nach dem Recht europäischer Staaten geltend gemacht werden.</w:t>
      </w:r>
    </w:p>
    <w:p w14:paraId="2E445990" w14:textId="5F2DBD31" w:rsidR="00337A2C" w:rsidRDefault="00337A2C" w:rsidP="002544A0">
      <w:pPr>
        <w:pStyle w:val="berschrift3"/>
      </w:pPr>
      <w:r>
        <w:lastRenderedPageBreak/>
        <w:t>Nicht versicherte Risiken</w:t>
      </w:r>
    </w:p>
    <w:p w14:paraId="406D61B0" w14:textId="52E2EA81" w:rsidR="00337A2C" w:rsidRDefault="00337A2C" w:rsidP="00337A2C">
      <w:r>
        <w:t>Nicht versichert sind Ansprüche aus nachfolgend aufgeführten Tätigkeiten und Leistungen:</w:t>
      </w:r>
    </w:p>
    <w:p w14:paraId="3F498144" w14:textId="41A4E02B" w:rsidR="00337A2C" w:rsidRDefault="00337A2C">
      <w:pPr>
        <w:pStyle w:val="Listenabsatz"/>
        <w:numPr>
          <w:ilvl w:val="0"/>
          <w:numId w:val="21"/>
        </w:numPr>
      </w:pPr>
      <w:r>
        <w:t>Software-Erstellung, -Handel, -Implementierung, -Pflege;</w:t>
      </w:r>
    </w:p>
    <w:p w14:paraId="132EA2D1" w14:textId="16D32CE2" w:rsidR="00337A2C" w:rsidRDefault="00337A2C">
      <w:pPr>
        <w:pStyle w:val="Listenabsatz"/>
        <w:numPr>
          <w:ilvl w:val="0"/>
          <w:numId w:val="21"/>
        </w:numPr>
      </w:pPr>
      <w:r>
        <w:t>IT-Beratung, -Analyse, -Organisation, -Einweisung, -Schulung;</w:t>
      </w:r>
    </w:p>
    <w:p w14:paraId="1F5E9A38" w14:textId="77777777" w:rsidR="00064828" w:rsidRDefault="00337A2C">
      <w:pPr>
        <w:pStyle w:val="Listenabsatz"/>
        <w:numPr>
          <w:ilvl w:val="0"/>
          <w:numId w:val="21"/>
        </w:numPr>
      </w:pPr>
      <w:r>
        <w:t>Netzwerkplanung, -installation, -integration, -betrieb, -wartung, -pflege;</w:t>
      </w:r>
    </w:p>
    <w:p w14:paraId="38BCC23B" w14:textId="33CECB6B" w:rsidR="00064828" w:rsidRDefault="00064828">
      <w:pPr>
        <w:pStyle w:val="Listenabsatz"/>
        <w:numPr>
          <w:ilvl w:val="0"/>
          <w:numId w:val="21"/>
        </w:numPr>
      </w:pPr>
      <w:r>
        <w:t xml:space="preserve">Bereithalten fremder Inhalte, z.B. Access-, Host-, </w:t>
      </w:r>
      <w:proofErr w:type="spellStart"/>
      <w:r>
        <w:t>Full</w:t>
      </w:r>
      <w:proofErr w:type="spellEnd"/>
      <w:r>
        <w:t>-Service-Providing;</w:t>
      </w:r>
    </w:p>
    <w:p w14:paraId="3C7426A1" w14:textId="3AC307BD" w:rsidR="00064828" w:rsidRDefault="00064828">
      <w:pPr>
        <w:pStyle w:val="Listenabsatz"/>
        <w:numPr>
          <w:ilvl w:val="0"/>
          <w:numId w:val="21"/>
        </w:numPr>
      </w:pPr>
      <w:r>
        <w:t>Betrieb von Rechenzentren und Datenbanken;</w:t>
      </w:r>
    </w:p>
    <w:p w14:paraId="4EFAB61F" w14:textId="670CC37C" w:rsidR="00064828" w:rsidRDefault="00064828">
      <w:pPr>
        <w:pStyle w:val="Listenabsatz"/>
        <w:numPr>
          <w:ilvl w:val="0"/>
          <w:numId w:val="21"/>
        </w:numPr>
      </w:pPr>
      <w:r>
        <w:t>Betrieb von Telekommunikationsnetzen;</w:t>
      </w:r>
    </w:p>
    <w:p w14:paraId="3953C93F" w14:textId="77777777" w:rsidR="00CF270A" w:rsidRDefault="00064828">
      <w:pPr>
        <w:pStyle w:val="Listenabsatz"/>
        <w:numPr>
          <w:ilvl w:val="0"/>
          <w:numId w:val="21"/>
        </w:numPr>
      </w:pPr>
      <w:r>
        <w:t>Anbieten von Zertifizierungsdiensten im Sinne</w:t>
      </w:r>
      <w:r w:rsidR="00CF270A">
        <w:t xml:space="preserve"> der</w:t>
      </w:r>
      <w:r>
        <w:t xml:space="preserve"> </w:t>
      </w:r>
      <w:proofErr w:type="spellStart"/>
      <w:r w:rsidR="00CF270A" w:rsidRPr="00CF270A">
        <w:t>eIDAS</w:t>
      </w:r>
      <w:proofErr w:type="spellEnd"/>
      <w:r w:rsidR="00CF270A" w:rsidRPr="00CF270A">
        <w:t xml:space="preserve">-Verordnung (EU) 910/2014 bzw. das </w:t>
      </w:r>
      <w:proofErr w:type="spellStart"/>
      <w:r w:rsidR="00CF270A" w:rsidRPr="00CF270A">
        <w:t>Vertrauensdienstegesetz</w:t>
      </w:r>
      <w:proofErr w:type="spellEnd"/>
      <w:r w:rsidR="00CF270A" w:rsidRPr="00CF270A">
        <w:t xml:space="preserve"> (VDG</w:t>
      </w:r>
      <w:r w:rsidR="00CF270A">
        <w:t>)</w:t>
      </w:r>
    </w:p>
    <w:p w14:paraId="4B7F4F9D" w14:textId="6F7A13BA" w:rsidR="00064828" w:rsidRDefault="00064828">
      <w:pPr>
        <w:pStyle w:val="Listenabsatz"/>
        <w:numPr>
          <w:ilvl w:val="0"/>
          <w:numId w:val="21"/>
        </w:numPr>
      </w:pPr>
      <w:r>
        <w:t>Tätigkeiten, für die eine gesetzliche Pflicht zum Abschluss einer Vermögensschaden-Haftpflichtversicherung besteht</w:t>
      </w:r>
    </w:p>
    <w:p w14:paraId="783D39F7" w14:textId="77777777" w:rsidR="00947CB9" w:rsidRDefault="00947CB9" w:rsidP="002544A0">
      <w:pPr>
        <w:pStyle w:val="berschrift3"/>
        <w:rPr>
          <w:rFonts w:ascii="Helvetica" w:hAnsi="Helvetica"/>
          <w:sz w:val="12"/>
          <w:szCs w:val="12"/>
        </w:rPr>
      </w:pPr>
      <w:r>
        <w:t>Ausschlüsse</w:t>
      </w:r>
    </w:p>
    <w:p w14:paraId="09870C01" w14:textId="7D23D371" w:rsidR="00947CB9" w:rsidRDefault="00947CB9" w:rsidP="00947CB9">
      <w:r>
        <w:t xml:space="preserve">Ausgeschlossen vom Versicherungsschutz sind </w:t>
      </w:r>
      <w:r w:rsidR="00CF61B9">
        <w:t xml:space="preserve">- </w:t>
      </w:r>
      <w:r>
        <w:t xml:space="preserve">ergänzend zu Ziffer 7 AHB </w:t>
      </w:r>
      <w:r w:rsidR="00CF61B9">
        <w:t xml:space="preserve">- </w:t>
      </w:r>
      <w:r>
        <w:t>Ansprüche</w:t>
      </w:r>
    </w:p>
    <w:p w14:paraId="342228A1" w14:textId="6E665624" w:rsidR="00947CB9" w:rsidRDefault="00947CB9">
      <w:pPr>
        <w:pStyle w:val="Listenabsatz"/>
        <w:numPr>
          <w:ilvl w:val="0"/>
          <w:numId w:val="60"/>
        </w:numPr>
      </w:pPr>
      <w:r>
        <w:t>wegen Schäden, die von Unternehmen, die mit der Versicherungsnehmerin oder ihren Gesellschaftern durch Kapital mehrheitlich verbunden sind oder unter einer einheitlichen Leitung stehen, geltend gemacht werden;</w:t>
      </w:r>
    </w:p>
    <w:p w14:paraId="688889BF" w14:textId="0B274EFC" w:rsidR="00947CB9" w:rsidRDefault="00947CB9">
      <w:pPr>
        <w:pStyle w:val="Listenabsatz"/>
        <w:numPr>
          <w:ilvl w:val="0"/>
          <w:numId w:val="60"/>
        </w:numPr>
      </w:pPr>
      <w:r>
        <w:t>gegen die Versicherungsnehmerin oder jeden Mitversicherten, soweit diese den Schaden durch bewusstes Abweichen von gesetzlichen oder behördlichen Vorschriften sowie von schriftlichen Anweisungen oder Bedingungen des Auftraggebers oder durch sonstige bewusste Pflichtverletzungen herbeigeführt haben.</w:t>
      </w:r>
    </w:p>
    <w:p w14:paraId="09165B32" w14:textId="77777777" w:rsidR="00031EF2" w:rsidRPr="00031EF2" w:rsidRDefault="00031EF2" w:rsidP="00031EF2">
      <w:pPr>
        <w:pStyle w:val="berschrift2"/>
      </w:pPr>
      <w:bookmarkStart w:id="89" w:name="_Toc237348322"/>
      <w:r w:rsidRPr="00031EF2">
        <w:t>Nicht versicherte Risiken</w:t>
      </w:r>
      <w:bookmarkEnd w:id="89"/>
    </w:p>
    <w:p w14:paraId="34A22E66" w14:textId="738FB183" w:rsidR="00031EF2" w:rsidRPr="00031EF2" w:rsidRDefault="00031EF2" w:rsidP="002544A0">
      <w:pPr>
        <w:pStyle w:val="berschrift3"/>
      </w:pPr>
      <w:r w:rsidRPr="00031EF2">
        <w:t>Versicherungs- oder deckungsvorsorgepflichtige Risiken</w:t>
      </w:r>
    </w:p>
    <w:p w14:paraId="2DADA642" w14:textId="4A760E46" w:rsidR="00031EF2" w:rsidRPr="00031EF2" w:rsidRDefault="00031EF2" w:rsidP="00031EF2">
      <w:pPr>
        <w:rPr>
          <w:szCs w:val="22"/>
        </w:rPr>
      </w:pPr>
      <w:r w:rsidRPr="00031EF2">
        <w:rPr>
          <w:szCs w:val="22"/>
        </w:rPr>
        <w:t>Nicht versichert ist die Haftpflicht wegen Schäden aus Risiken, die der Versicherungs- oder Deckungsvorsorgepflicht unterliegen (z.</w:t>
      </w:r>
      <w:r w:rsidR="00661F05">
        <w:rPr>
          <w:szCs w:val="22"/>
        </w:rPr>
        <w:t xml:space="preserve"> </w:t>
      </w:r>
      <w:r w:rsidRPr="00031EF2">
        <w:rPr>
          <w:szCs w:val="22"/>
        </w:rPr>
        <w:t>B. Deckungsvorsorge im</w:t>
      </w:r>
      <w:r>
        <w:rPr>
          <w:szCs w:val="22"/>
        </w:rPr>
        <w:t xml:space="preserve"> </w:t>
      </w:r>
      <w:r w:rsidRPr="00031EF2">
        <w:rPr>
          <w:szCs w:val="22"/>
        </w:rPr>
        <w:t>Geltungsbereich des Arzneimittelgesetzes – AMG);</w:t>
      </w:r>
    </w:p>
    <w:p w14:paraId="79D003B8" w14:textId="35645497" w:rsidR="00031EF2" w:rsidRPr="00031EF2" w:rsidRDefault="00031EF2" w:rsidP="002544A0">
      <w:pPr>
        <w:pStyle w:val="berschrift3"/>
      </w:pPr>
      <w:r w:rsidRPr="00031EF2">
        <w:t>Sprengstoffe</w:t>
      </w:r>
    </w:p>
    <w:p w14:paraId="732174C7" w14:textId="5787B3B1" w:rsidR="00031EF2" w:rsidRDefault="00031EF2" w:rsidP="00031EF2">
      <w:pPr>
        <w:rPr>
          <w:szCs w:val="22"/>
        </w:rPr>
      </w:pPr>
      <w:r w:rsidRPr="00031EF2">
        <w:rPr>
          <w:szCs w:val="22"/>
        </w:rPr>
        <w:t>Nicht versichert ist die Haftpflicht aus Herstellung, Verarbeitung oder Beförderung von Sprengstoffen oder</w:t>
      </w:r>
      <w:r>
        <w:rPr>
          <w:szCs w:val="22"/>
        </w:rPr>
        <w:t xml:space="preserve"> </w:t>
      </w:r>
      <w:r w:rsidRPr="00031EF2">
        <w:rPr>
          <w:szCs w:val="22"/>
        </w:rPr>
        <w:t>ihrer Lagerung zu Großhandelszwecken;</w:t>
      </w:r>
    </w:p>
    <w:p w14:paraId="6589E8C8" w14:textId="0AB9803C" w:rsidR="00031EF2" w:rsidRPr="00031EF2" w:rsidRDefault="00031EF2" w:rsidP="002544A0">
      <w:pPr>
        <w:pStyle w:val="berschrift3"/>
      </w:pPr>
      <w:r w:rsidRPr="00031EF2">
        <w:t>Bahnen</w:t>
      </w:r>
    </w:p>
    <w:p w14:paraId="4289B0EE" w14:textId="0E88EA54" w:rsidR="00031EF2" w:rsidRDefault="00031EF2" w:rsidP="00031EF2">
      <w:pPr>
        <w:rPr>
          <w:szCs w:val="22"/>
        </w:rPr>
      </w:pPr>
      <w:r w:rsidRPr="00031EF2">
        <w:rPr>
          <w:szCs w:val="22"/>
        </w:rPr>
        <w:t>Nicht versichert ist die Haftpflicht aus Eigentum, Besitz oder Betrieb von Bahnen zur Be</w:t>
      </w:r>
      <w:r>
        <w:rPr>
          <w:szCs w:val="22"/>
        </w:rPr>
        <w:t>fö</w:t>
      </w:r>
      <w:r w:rsidRPr="00031EF2">
        <w:rPr>
          <w:szCs w:val="22"/>
        </w:rPr>
        <w:t>rderung von Personen und/oder fremder Sachen sowie aus der</w:t>
      </w:r>
      <w:r>
        <w:rPr>
          <w:szCs w:val="22"/>
        </w:rPr>
        <w:t xml:space="preserve"> </w:t>
      </w:r>
      <w:r w:rsidRPr="00031EF2">
        <w:rPr>
          <w:szCs w:val="22"/>
        </w:rPr>
        <w:t>selbständigen und nichtselbständigen Teilnahme am Eisenbahnbetrieb;</w:t>
      </w:r>
    </w:p>
    <w:p w14:paraId="37557892" w14:textId="44E3AD89" w:rsidR="00031EF2" w:rsidRPr="00031EF2" w:rsidRDefault="00031EF2" w:rsidP="002544A0">
      <w:pPr>
        <w:pStyle w:val="berschrift3"/>
      </w:pPr>
      <w:r w:rsidRPr="00031EF2">
        <w:t>Bergschäden</w:t>
      </w:r>
    </w:p>
    <w:p w14:paraId="612984A9" w14:textId="6902277F" w:rsidR="00031EF2" w:rsidRPr="00031EF2" w:rsidRDefault="00031EF2" w:rsidP="00031EF2">
      <w:pPr>
        <w:rPr>
          <w:szCs w:val="22"/>
        </w:rPr>
      </w:pPr>
      <w:r w:rsidRPr="00031EF2">
        <w:rPr>
          <w:szCs w:val="22"/>
        </w:rPr>
        <w:t>Nicht versichert ist die Haftpflicht wegen Bergschäden (im Sinne des § 114 Bundesberggesetz</w:t>
      </w:r>
      <w:r>
        <w:rPr>
          <w:szCs w:val="22"/>
        </w:rPr>
        <w:t xml:space="preserve"> </w:t>
      </w:r>
      <w:r w:rsidRPr="00031EF2">
        <w:rPr>
          <w:szCs w:val="22"/>
        </w:rPr>
        <w:t>– BBergG), soweit es sich handelt um die Beschädigung von</w:t>
      </w:r>
      <w:r>
        <w:rPr>
          <w:szCs w:val="22"/>
        </w:rPr>
        <w:t xml:space="preserve"> </w:t>
      </w:r>
      <w:r w:rsidRPr="00031EF2">
        <w:rPr>
          <w:szCs w:val="22"/>
        </w:rPr>
        <w:t>Grundstücken, deren Bestandteilen und Zubehör;</w:t>
      </w:r>
    </w:p>
    <w:p w14:paraId="10D33099" w14:textId="12B22E8C" w:rsidR="00031EF2" w:rsidRPr="00031EF2" w:rsidRDefault="00031EF2" w:rsidP="002544A0">
      <w:pPr>
        <w:pStyle w:val="berschrift3"/>
      </w:pPr>
      <w:r w:rsidRPr="00031EF2">
        <w:lastRenderedPageBreak/>
        <w:t>Bergbaubetrieb</w:t>
      </w:r>
    </w:p>
    <w:p w14:paraId="10FC11F6" w14:textId="09D11701" w:rsidR="00031EF2" w:rsidRPr="00031EF2" w:rsidRDefault="00031EF2" w:rsidP="00031EF2">
      <w:pPr>
        <w:rPr>
          <w:szCs w:val="22"/>
        </w:rPr>
      </w:pPr>
      <w:r w:rsidRPr="00031EF2">
        <w:rPr>
          <w:szCs w:val="22"/>
        </w:rPr>
        <w:t>Nicht versichert ist die Haftpflicht wegen Schäden beim Bergbaubetrieb (im Sinne des § 114</w:t>
      </w:r>
    </w:p>
    <w:p w14:paraId="74D3FB56" w14:textId="12EC1F64" w:rsidR="00031EF2" w:rsidRPr="00031EF2" w:rsidRDefault="00031EF2" w:rsidP="00031EF2">
      <w:pPr>
        <w:rPr>
          <w:szCs w:val="22"/>
        </w:rPr>
      </w:pPr>
      <w:r w:rsidRPr="00031EF2">
        <w:rPr>
          <w:szCs w:val="22"/>
        </w:rPr>
        <w:t>BBergG) durch schlagende Wetter, Wasser- und Kohlensäureeinbrüche sowie Kohlenstaubexplosionen;</w:t>
      </w:r>
    </w:p>
    <w:p w14:paraId="035E0B55" w14:textId="6058F08C" w:rsidR="00031EF2" w:rsidRPr="00031EF2" w:rsidRDefault="00031EF2" w:rsidP="002544A0">
      <w:pPr>
        <w:pStyle w:val="berschrift3"/>
      </w:pPr>
      <w:r w:rsidRPr="00031EF2">
        <w:t>Kommissionsware</w:t>
      </w:r>
    </w:p>
    <w:p w14:paraId="7F3BE6C4" w14:textId="6CBDA561" w:rsidR="00031EF2" w:rsidRPr="00031EF2" w:rsidRDefault="00031EF2" w:rsidP="00031EF2">
      <w:pPr>
        <w:rPr>
          <w:szCs w:val="22"/>
        </w:rPr>
      </w:pPr>
      <w:r w:rsidRPr="00031EF2">
        <w:rPr>
          <w:szCs w:val="22"/>
        </w:rPr>
        <w:t>aus der Beschädigung oder Vernichtung von Kommissionsware.</w:t>
      </w:r>
    </w:p>
    <w:p w14:paraId="0EE2A436" w14:textId="3D00D088" w:rsidR="00040427" w:rsidRDefault="00040427" w:rsidP="002544A0">
      <w:pPr>
        <w:pStyle w:val="berschrift3"/>
        <w:rPr>
          <w:rFonts w:ascii="Helvetica" w:hAnsi="Helvetica"/>
          <w:sz w:val="12"/>
          <w:szCs w:val="12"/>
        </w:rPr>
      </w:pPr>
      <w:r>
        <w:t>Kriegsereignisse, Unruhen, höhere Gewalt</w:t>
      </w:r>
    </w:p>
    <w:p w14:paraId="54792A0A" w14:textId="6663CEAE" w:rsidR="00040427" w:rsidRDefault="00040427" w:rsidP="00040427">
      <w:r>
        <w:t>Ausgeschlossen sind Ansprüche wegen Schäden, die nachweislich auf Kriegsereignissen, anderen feindseligen Handlungen, Aufruhr, inneren Unruhen, Generalstreik, illegalem Streik oder unmittelbar auf Verfügungen oder Maßnahmen von hoher Hand beruhen;</w:t>
      </w:r>
    </w:p>
    <w:p w14:paraId="7251AA6F" w14:textId="7CDBC40E" w:rsidR="00496961" w:rsidRDefault="00496961" w:rsidP="002544A0">
      <w:pPr>
        <w:pStyle w:val="berschrift3"/>
        <w:rPr>
          <w:rFonts w:ascii="Helvetica" w:hAnsi="Helvetica"/>
          <w:sz w:val="12"/>
          <w:szCs w:val="12"/>
        </w:rPr>
      </w:pPr>
      <w:r>
        <w:t>Höhere Gewalt</w:t>
      </w:r>
    </w:p>
    <w:p w14:paraId="03884E0F" w14:textId="26A4A6D1" w:rsidR="00496961" w:rsidRDefault="00496961" w:rsidP="00040427">
      <w:r>
        <w:t xml:space="preserve">Ausgeschlossen sind Ansprüche </w:t>
      </w:r>
      <w:r w:rsidRPr="00496961">
        <w:t>durch höhere Gewalt, soweit sich elementare</w:t>
      </w:r>
      <w:r>
        <w:t xml:space="preserve"> </w:t>
      </w:r>
      <w:r w:rsidRPr="00496961">
        <w:t>Naturkräfte ausgewirkt haben</w:t>
      </w:r>
      <w:r>
        <w:t>.</w:t>
      </w:r>
    </w:p>
    <w:p w14:paraId="474EAB5B" w14:textId="446CCA45" w:rsidR="00040427" w:rsidRDefault="00040427" w:rsidP="002544A0">
      <w:pPr>
        <w:pStyle w:val="berschrift3"/>
      </w:pPr>
      <w:r>
        <w:t>Entschädigung mit Strafcharakter</w:t>
      </w:r>
    </w:p>
    <w:p w14:paraId="09EBA4B4" w14:textId="4A078AA4" w:rsidR="00040427" w:rsidRDefault="00040427" w:rsidP="00040427">
      <w:r>
        <w:t xml:space="preserve">Ausgeschlossen sind Ansprüche auf Entschädigung mit Strafcharakter, insbesondere punitive oder </w:t>
      </w:r>
      <w:proofErr w:type="spellStart"/>
      <w:r>
        <w:t>exemplary</w:t>
      </w:r>
      <w:proofErr w:type="spellEnd"/>
      <w:r>
        <w:t xml:space="preserve"> </w:t>
      </w:r>
      <w:proofErr w:type="spellStart"/>
      <w:r>
        <w:t>damages</w:t>
      </w:r>
      <w:proofErr w:type="spellEnd"/>
      <w:r>
        <w:t>;</w:t>
      </w:r>
    </w:p>
    <w:p w14:paraId="301A37F4" w14:textId="1E5E9736" w:rsidR="00040427" w:rsidRDefault="00040427" w:rsidP="002544A0">
      <w:pPr>
        <w:pStyle w:val="berschrift3"/>
      </w:pPr>
      <w:r>
        <w:t>Entschädigung mit Gewährleistungscharakter</w:t>
      </w:r>
    </w:p>
    <w:p w14:paraId="1FDEA7CF" w14:textId="7FE4F682" w:rsidR="00040427" w:rsidRDefault="00040427" w:rsidP="00040427">
      <w:r>
        <w:t>Ausgeschlossen sind Ansprüche auf Entschädigung mit Gewährleistungscharakter (z.</w:t>
      </w:r>
      <w:r w:rsidR="00146481">
        <w:t xml:space="preserve"> </w:t>
      </w:r>
      <w:r>
        <w:t xml:space="preserve">B. nach den Artikeln 1792 ff. und 2270 des französischen Code </w:t>
      </w:r>
      <w:proofErr w:type="spellStart"/>
      <w:r>
        <w:t>Civil</w:t>
      </w:r>
      <w:proofErr w:type="spellEnd"/>
      <w:r>
        <w:t xml:space="preserve"> oder gleichartiger Bestimmungen anderer Länder);</w:t>
      </w:r>
    </w:p>
    <w:p w14:paraId="3BD8791B" w14:textId="0AB2F2C9" w:rsidR="00040427" w:rsidRDefault="00040427" w:rsidP="002544A0">
      <w:pPr>
        <w:pStyle w:val="berschrift3"/>
      </w:pPr>
      <w:r>
        <w:t>Umgang mit brennbaren oder explosiven Stoffen</w:t>
      </w:r>
    </w:p>
    <w:p w14:paraId="7E4D6784" w14:textId="28C55550" w:rsidR="00040427" w:rsidRDefault="00040427" w:rsidP="00040427">
      <w:r>
        <w:t>Ausgeschlossen sind Ansprüche gegen die Personen (Versicherungsnehmerin oder jeden Mitversicherten), die den Schaden dadurch verursachen, dass sie bewusst von Gesetzen, Verordnungen oder an die Versicherungsnehmerin gerichtete behördliche Anordnungen oder Verfügungen beim Umgang mit brennbaren oder explosiven Stoffen abweichen;</w:t>
      </w:r>
    </w:p>
    <w:p w14:paraId="7A893D44" w14:textId="3566B727" w:rsidR="00040427" w:rsidRDefault="00040427" w:rsidP="002544A0">
      <w:pPr>
        <w:pStyle w:val="berschrift3"/>
      </w:pPr>
      <w:r>
        <w:t>Schwarzarbeit</w:t>
      </w:r>
    </w:p>
    <w:p w14:paraId="320BA6B4" w14:textId="40CCF602" w:rsidR="00040427" w:rsidRDefault="00040427" w:rsidP="00040427">
      <w:r>
        <w:t>Ausgeschlossen sind Ansprüche gegen die Versicherungsnehmerin aus § 110 Absatz 1a Sozialgesetzbuch VII (Regress der Sozialversicherungsträger bei Schwarzarbeit).</w:t>
      </w:r>
    </w:p>
    <w:p w14:paraId="04070702" w14:textId="4AF421C1" w:rsidR="00040427" w:rsidRDefault="00040427" w:rsidP="002544A0">
      <w:pPr>
        <w:pStyle w:val="berschrift3"/>
      </w:pPr>
      <w:bookmarkStart w:id="90" w:name="_Ref235453569"/>
      <w:r>
        <w:lastRenderedPageBreak/>
        <w:t>Wasserfahrzeuge</w:t>
      </w:r>
      <w:bookmarkEnd w:id="90"/>
    </w:p>
    <w:p w14:paraId="5CCD80F2" w14:textId="5908DB35" w:rsidR="00040427" w:rsidRDefault="00040427" w:rsidP="00040427">
      <w:r>
        <w:t>Nicht versichert ist die Haftpflicht wegen Schäden, die die Versicherungsnehmerin, ein Mitversicherter oder eine von ihnen bestellte oder beauftragte Person durch den Gebrauch eines Wasserfahrzeuges verursachen oder für die sie als Halter oder Besitzer eines Wasserfahrzeuges in Anspruch genommen werden.</w:t>
      </w:r>
    </w:p>
    <w:p w14:paraId="5E887AB5" w14:textId="77777777" w:rsidR="00040427" w:rsidRDefault="00040427" w:rsidP="00040427"/>
    <w:p w14:paraId="17EF3CE4" w14:textId="358F8774" w:rsidR="00040427" w:rsidRDefault="00040427" w:rsidP="00040427">
      <w:r>
        <w:t>Besteht nach diesen Bestimmungen für einen Versicherten (Versicherungsnehmerin oder Mitversicherten) kein Versicherungsschutz, so gilt das auch für alle anderen Versicherten.</w:t>
      </w:r>
    </w:p>
    <w:p w14:paraId="2D439444" w14:textId="77777777" w:rsidR="00040427" w:rsidRDefault="00040427" w:rsidP="00040427"/>
    <w:p w14:paraId="2A765071" w14:textId="2B3F3DEA" w:rsidR="00040427" w:rsidRDefault="00040427" w:rsidP="00040427">
      <w:r>
        <w:t>Eine Tätigkeit der versicherten Personen an einem Wasserfahrzeug ist kein Gebrauch im Sinne dieser Bestimmung, wenn keine dieser Personen Halter oder Besitzer des Fahrzeugs ist und wenn das Fahrzeug hierbei nicht in Betrieb gesetzt wird.</w:t>
      </w:r>
    </w:p>
    <w:p w14:paraId="17F8D30C" w14:textId="1E59A865" w:rsidR="00040427" w:rsidRDefault="00040427" w:rsidP="002544A0">
      <w:pPr>
        <w:pStyle w:val="berschrift3"/>
      </w:pPr>
      <w:r>
        <w:t>Luft-/Raumfahrzeuge</w:t>
      </w:r>
    </w:p>
    <w:p w14:paraId="117AEA77" w14:textId="3A767925" w:rsidR="00040427" w:rsidRDefault="00040427" w:rsidP="00040427">
      <w:r>
        <w:t>Nicht versichert ist die Haftpflicht wegen Schäden, die die Versicherungsnehmerin, ein Mitversicherter oder eine von ihnen bestellte oder beauftragte Person durch den Gebrauch eines Luft- oder Raumfahrzeugs verursachen oder für die sie als Halter oder Besitzer eines Luft- oder Raumfahrzeugs in Anspruch genommen werden.</w:t>
      </w:r>
    </w:p>
    <w:p w14:paraId="63DF2FFC" w14:textId="77777777" w:rsidR="00040427" w:rsidRDefault="00040427" w:rsidP="00040427"/>
    <w:p w14:paraId="394F8DE0" w14:textId="0D904C4A" w:rsidR="00040427" w:rsidRDefault="00040427" w:rsidP="00040427">
      <w:r>
        <w:t>Besteht nach diesen Bestimmungen für einen Versicherten (Versicherungsnehmerin oder Mitversicherter) kein Versicherungsschutz, so gilt das auch für alle anderen Versicherten.</w:t>
      </w:r>
    </w:p>
    <w:p w14:paraId="79B1EB40" w14:textId="77777777" w:rsidR="004265BD" w:rsidRDefault="004265BD" w:rsidP="004265BD"/>
    <w:p w14:paraId="48AF89A4" w14:textId="2F15FDAF" w:rsidR="004265BD" w:rsidRPr="004265BD" w:rsidRDefault="004265BD" w:rsidP="004265BD">
      <w:r w:rsidRPr="004265BD">
        <w:t>Nicht versichert ist die Haftpflicht aus</w:t>
      </w:r>
    </w:p>
    <w:p w14:paraId="69E307AA" w14:textId="012799C7" w:rsidR="004265BD" w:rsidRPr="004265BD" w:rsidRDefault="004265BD">
      <w:pPr>
        <w:pStyle w:val="Listenabsatz"/>
        <w:numPr>
          <w:ilvl w:val="0"/>
          <w:numId w:val="61"/>
        </w:numPr>
      </w:pPr>
      <w:r w:rsidRPr="004265BD">
        <w:t>der Planung oder Konstruktion, Herstellung oder Lieferung von Luft- oder Raumfahrzeugen oder Teilen für Luft</w:t>
      </w:r>
      <w:r w:rsidR="002E2036">
        <w:t xml:space="preserve">- </w:t>
      </w:r>
      <w:r w:rsidRPr="004265BD">
        <w:t>oder Raumfahrzeuge, soweit die Teile ersichtlich für den Bau</w:t>
      </w:r>
      <w:r>
        <w:t xml:space="preserve"> </w:t>
      </w:r>
      <w:r w:rsidRPr="004265BD">
        <w:t>von Luft- oder Raumfahrzeugen oder den Einbau in Luft- oder</w:t>
      </w:r>
      <w:r>
        <w:t xml:space="preserve"> </w:t>
      </w:r>
      <w:r w:rsidRPr="004265BD">
        <w:t>Raumfahrzeuge bestimmt waren;</w:t>
      </w:r>
    </w:p>
    <w:p w14:paraId="35D26343" w14:textId="77777777" w:rsidR="004265BD" w:rsidRDefault="004265BD">
      <w:pPr>
        <w:pStyle w:val="Listenabsatz"/>
        <w:numPr>
          <w:ilvl w:val="0"/>
          <w:numId w:val="61"/>
        </w:numPr>
      </w:pPr>
      <w:r w:rsidRPr="004265BD">
        <w:t>Tätigkeiten (z. B. Montage, Wartung, Inspektion, Überholung, Reparatur, Beförderung) an Luft- oder Raumfahrzeugen oder deren Teilen,</w:t>
      </w:r>
    </w:p>
    <w:p w14:paraId="4A2D0943" w14:textId="77777777" w:rsidR="004265BD" w:rsidRDefault="004265BD" w:rsidP="004265BD"/>
    <w:p w14:paraId="1ED760C6" w14:textId="143D167D" w:rsidR="004265BD" w:rsidRDefault="004265BD" w:rsidP="004265BD">
      <w:r w:rsidRPr="004265BD">
        <w:t>und zwar wegen Schäden an Luft- oder Raumfahrzeugen, der</w:t>
      </w:r>
      <w:r>
        <w:t xml:space="preserve"> </w:t>
      </w:r>
      <w:r w:rsidRPr="004265BD">
        <w:t>mit diesen beförderten Sachen, der Insassen und alle sich</w:t>
      </w:r>
      <w:r>
        <w:t xml:space="preserve"> </w:t>
      </w:r>
      <w:r w:rsidRPr="004265BD">
        <w:t>daraus ergebenden Vermögensschäden sowie wegen sonstiger Schäden durch Luft- oder Raumfahrzeuge.</w:t>
      </w:r>
    </w:p>
    <w:p w14:paraId="47A85030" w14:textId="79238E98" w:rsidR="004265BD" w:rsidRPr="004265BD" w:rsidRDefault="004265BD" w:rsidP="002544A0">
      <w:pPr>
        <w:pStyle w:val="berschrift3"/>
      </w:pPr>
      <w:r w:rsidRPr="004265BD">
        <w:t>Offshore-Anlagen</w:t>
      </w:r>
    </w:p>
    <w:p w14:paraId="1F192D7D" w14:textId="77777777" w:rsidR="004265BD" w:rsidRPr="004265BD" w:rsidRDefault="004265BD" w:rsidP="004265BD">
      <w:r w:rsidRPr="004265BD">
        <w:t>Nicht versichert ist die Haftpflicht wegen Schäden aus</w:t>
      </w:r>
    </w:p>
    <w:p w14:paraId="23F2C50A" w14:textId="3D91A7A3" w:rsidR="004265BD" w:rsidRPr="004265BD" w:rsidRDefault="004265BD">
      <w:pPr>
        <w:pStyle w:val="Listenabsatz"/>
        <w:numPr>
          <w:ilvl w:val="0"/>
          <w:numId w:val="62"/>
        </w:numPr>
      </w:pPr>
      <w:r w:rsidRPr="004265BD">
        <w:t>Besitz und Betrieb von Offshore-Anlagen;</w:t>
      </w:r>
    </w:p>
    <w:p w14:paraId="61F5DC00" w14:textId="75944592" w:rsidR="004265BD" w:rsidRPr="004265BD" w:rsidRDefault="004265BD">
      <w:pPr>
        <w:pStyle w:val="Listenabsatz"/>
        <w:numPr>
          <w:ilvl w:val="0"/>
          <w:numId w:val="62"/>
        </w:numPr>
      </w:pPr>
      <w:r w:rsidRPr="004265BD">
        <w:t>Planung, Konstruktion, Herstellung, Lieferung, Bau, Montage, Demontage, Wartung, Installation und sonstigen</w:t>
      </w:r>
      <w:r>
        <w:t xml:space="preserve"> </w:t>
      </w:r>
      <w:r w:rsidRPr="004265BD">
        <w:t>Leistungen von, an oder im Zusammenhang mit Offshore-Anlagen;</w:t>
      </w:r>
    </w:p>
    <w:p w14:paraId="60B5F4F3" w14:textId="776957DB" w:rsidR="004265BD" w:rsidRPr="004265BD" w:rsidRDefault="004265BD">
      <w:pPr>
        <w:pStyle w:val="Listenabsatz"/>
        <w:numPr>
          <w:ilvl w:val="0"/>
          <w:numId w:val="62"/>
        </w:numPr>
      </w:pPr>
      <w:r w:rsidRPr="004265BD">
        <w:t>Planung, Konstruktion, Herstellung, Lieferung von Erzeugnissen, die ersichtlich für Offshore-Anlagen bestimmt</w:t>
      </w:r>
      <w:r>
        <w:t xml:space="preserve"> </w:t>
      </w:r>
      <w:r w:rsidRPr="004265BD">
        <w:t>sind.</w:t>
      </w:r>
    </w:p>
    <w:p w14:paraId="38ED5931" w14:textId="77777777" w:rsidR="004265BD" w:rsidRDefault="004265BD" w:rsidP="004265BD"/>
    <w:p w14:paraId="2EDBCE1B" w14:textId="031EC625" w:rsidR="004265BD" w:rsidRPr="004265BD" w:rsidRDefault="004265BD" w:rsidP="004265BD">
      <w:r w:rsidRPr="004265BD">
        <w:lastRenderedPageBreak/>
        <w:t>Offshore-Anlagen sind im Meer/vor der Küste gelegene Risiken (z.B. Ölplattformen, Bohrinseln, Pipelines, Windenergieanlagen). Der Offshore-Bereich beginnt an der Uferlinie bei</w:t>
      </w:r>
      <w:r>
        <w:t xml:space="preserve"> </w:t>
      </w:r>
      <w:r w:rsidRPr="004265BD">
        <w:t>mittlerem Hochwasser.</w:t>
      </w:r>
    </w:p>
    <w:p w14:paraId="326B0996" w14:textId="72C1E83F" w:rsidR="004265BD" w:rsidRPr="004265BD" w:rsidRDefault="004265BD" w:rsidP="004265BD">
      <w:pPr>
        <w:pStyle w:val="berschrift2"/>
      </w:pPr>
      <w:bookmarkStart w:id="91" w:name="_Toc237348323"/>
      <w:r w:rsidRPr="004265BD">
        <w:t>Nachhaftung</w:t>
      </w:r>
      <w:bookmarkEnd w:id="91"/>
    </w:p>
    <w:p w14:paraId="4CC3215B" w14:textId="0BF7D02B" w:rsidR="004265BD" w:rsidRPr="004265BD" w:rsidRDefault="004265BD" w:rsidP="004265BD">
      <w:r w:rsidRPr="004265BD">
        <w:t>Wird der Versicherungsvertrag allein aus Gründen der endgültigen und völligen Betriebs- und/oder Produktions- und Lieferungseinstellung oder aufgrund eines Besitzwechsels (nicht</w:t>
      </w:r>
    </w:p>
    <w:p w14:paraId="1DBA2158" w14:textId="4FF6647D" w:rsidR="004265BD" w:rsidRDefault="004265BD" w:rsidP="004265BD">
      <w:r w:rsidRPr="004265BD">
        <w:t>aus irgendwelchen anderen Gründen wie z. B. Änderung der</w:t>
      </w:r>
      <w:r>
        <w:t xml:space="preserve"> </w:t>
      </w:r>
      <w:r w:rsidRPr="004265BD">
        <w:t>Rechtsform, Kündigung durch einen der Vertragspartner) beendigt, besteht Versicherungsschutz im Umfang dieses Vertrages nach Vertragsbeendigung für die Dauer von 10 Jahren.</w:t>
      </w:r>
    </w:p>
    <w:p w14:paraId="59BE2546" w14:textId="77777777" w:rsidR="004265BD" w:rsidRPr="004265BD" w:rsidRDefault="004265BD" w:rsidP="004265BD"/>
    <w:p w14:paraId="0281FA8B" w14:textId="0B80892E" w:rsidR="00E64955" w:rsidRDefault="004265BD" w:rsidP="004265BD">
      <w:r w:rsidRPr="00AB63C4">
        <w:t>Für Schäden durch Umwelteinwirkung auf Boden, Luft oder Wasser (einschließlich Gewässer) und alle sich daraus ergebenden weiteren Schäden finden abweichend hiervon die Bestimmungen nach Teil B I Ziffer 5 Anwendung.</w:t>
      </w:r>
    </w:p>
    <w:p w14:paraId="5D1B5B2A" w14:textId="77777777" w:rsidR="00E64955" w:rsidRDefault="00E64955">
      <w:pPr>
        <w:spacing w:line="240" w:lineRule="auto"/>
      </w:pPr>
      <w:r>
        <w:br w:type="page"/>
      </w:r>
    </w:p>
    <w:p w14:paraId="38A51496" w14:textId="77777777" w:rsidR="00966B60" w:rsidRDefault="00966B60" w:rsidP="00E11A33">
      <w:pPr>
        <w:pStyle w:val="berschrift1"/>
        <w:numPr>
          <w:ilvl w:val="0"/>
          <w:numId w:val="0"/>
        </w:numPr>
        <w:ind w:left="624"/>
      </w:pPr>
      <w:bookmarkStart w:id="92" w:name="_Toc237348324"/>
      <w:r>
        <w:lastRenderedPageBreak/>
        <w:t>Teil B – Umwelt-Basisversicherung</w:t>
      </w:r>
      <w:bookmarkEnd w:id="92"/>
    </w:p>
    <w:p w14:paraId="7A76BFB2" w14:textId="46983DA5" w:rsidR="00966B60" w:rsidRDefault="00966B60">
      <w:pPr>
        <w:pStyle w:val="berschrift1"/>
        <w:numPr>
          <w:ilvl w:val="0"/>
          <w:numId w:val="22"/>
        </w:numPr>
      </w:pPr>
      <w:bookmarkStart w:id="93" w:name="_Toc237348325"/>
      <w:r>
        <w:t>Allgemeine Bestimmungen</w:t>
      </w:r>
      <w:bookmarkEnd w:id="93"/>
    </w:p>
    <w:p w14:paraId="300F7134" w14:textId="7B5CD162" w:rsidR="00966B60" w:rsidRPr="00002AC6" w:rsidRDefault="00966B60">
      <w:pPr>
        <w:pStyle w:val="berschrift2"/>
        <w:numPr>
          <w:ilvl w:val="1"/>
          <w:numId w:val="23"/>
        </w:numPr>
        <w:rPr>
          <w:rFonts w:ascii="Helvetica" w:hAnsi="Helvetica"/>
          <w:sz w:val="12"/>
          <w:szCs w:val="12"/>
        </w:rPr>
      </w:pPr>
      <w:bookmarkStart w:id="94" w:name="_Toc237348326"/>
      <w:r>
        <w:t>Gegenstand der Versicherung</w:t>
      </w:r>
      <w:bookmarkEnd w:id="94"/>
    </w:p>
    <w:p w14:paraId="27768CB8" w14:textId="02A9219F" w:rsidR="0032193C" w:rsidRDefault="00966B60" w:rsidP="00966B60">
      <w:r>
        <w:t>Versichert ist</w:t>
      </w:r>
    </w:p>
    <w:p w14:paraId="6E4AAA3B" w14:textId="6BEBB43F" w:rsidR="0032193C" w:rsidRPr="00876463" w:rsidRDefault="00966B60" w:rsidP="002544A0">
      <w:pPr>
        <w:pStyle w:val="berschrift3"/>
      </w:pPr>
      <w:r w:rsidRPr="00876463">
        <w:t>die gesetzliche Haftpflicht privatrechtlichen Inhalts de</w:t>
      </w:r>
      <w:r w:rsidR="00002AC6" w:rsidRPr="00876463">
        <w:t xml:space="preserve">r </w:t>
      </w:r>
      <w:r w:rsidRPr="00876463">
        <w:t>Versicherungsnehmer</w:t>
      </w:r>
      <w:r w:rsidR="00002AC6" w:rsidRPr="00876463">
        <w:t>in</w:t>
      </w:r>
      <w:r w:rsidRPr="00876463">
        <w:t xml:space="preserve"> wegen Personen- und Sachschäden</w:t>
      </w:r>
      <w:r w:rsidR="00002AC6" w:rsidRPr="00876463">
        <w:t xml:space="preserve"> </w:t>
      </w:r>
      <w:r w:rsidRPr="00876463">
        <w:t>durch Umwelteinwirkung nach Maßgabe von Teil B II;</w:t>
      </w:r>
    </w:p>
    <w:p w14:paraId="7BF4D691" w14:textId="65C775F4" w:rsidR="00966B60" w:rsidRPr="00876463" w:rsidRDefault="00966B60" w:rsidP="002544A0">
      <w:pPr>
        <w:pStyle w:val="berschrift3"/>
      </w:pPr>
      <w:r w:rsidRPr="00876463">
        <w:t>die gesetzliche Pflicht öffentlich-rechtlichen Inhalts de</w:t>
      </w:r>
      <w:r w:rsidR="00002AC6" w:rsidRPr="00876463">
        <w:t xml:space="preserve">r Versicherungsnehmerin </w:t>
      </w:r>
      <w:r w:rsidRPr="00876463">
        <w:t>nach Umweltschadensgesetz zur Sanierung von Umweltschäden nach Maßgabe von Teil B III.</w:t>
      </w:r>
    </w:p>
    <w:p w14:paraId="79EBE6D6" w14:textId="77777777" w:rsidR="00002AC6" w:rsidRPr="00876463" w:rsidRDefault="00002AC6" w:rsidP="00966B60"/>
    <w:p w14:paraId="49781359" w14:textId="1BC82DB9" w:rsidR="00966B60" w:rsidRDefault="00966B60" w:rsidP="00966B60">
      <w:r w:rsidRPr="00876463">
        <w:t>Sofern in den AHB, in Teil A oder nachfolgend von (Haftpflicht-) Ansprüchen die Rede ist, bezieht sich dies im Rahmen der Umweltschaden-Basisversicherung nach Teil B III</w:t>
      </w:r>
      <w:r w:rsidR="008F2D4A" w:rsidRPr="00876463">
        <w:t xml:space="preserve"> </w:t>
      </w:r>
      <w:r w:rsidRPr="00876463">
        <w:t>auch auf Pflichten aus dem Umweltschadensgesetz</w:t>
      </w:r>
      <w:r>
        <w:t>.</w:t>
      </w:r>
    </w:p>
    <w:p w14:paraId="1E8B28DB" w14:textId="28C8209F" w:rsidR="00966B60" w:rsidRDefault="00966B60" w:rsidP="00002AC6">
      <w:pPr>
        <w:pStyle w:val="berschrift2"/>
      </w:pPr>
      <w:bookmarkStart w:id="95" w:name="_Ref235454998"/>
      <w:bookmarkStart w:id="96" w:name="_Toc237348327"/>
      <w:r>
        <w:t>Risikobegrenzung</w:t>
      </w:r>
      <w:bookmarkEnd w:id="95"/>
      <w:bookmarkEnd w:id="96"/>
    </w:p>
    <w:p w14:paraId="07802D03" w14:textId="5493869F" w:rsidR="00056E6D" w:rsidRDefault="00966B60" w:rsidP="00056E6D">
      <w:r>
        <w:t>Nicht versichert sind Pflichten und Ansprüche wegen Umwelteinwirkungen bzw. Umweltschäden aus</w:t>
      </w:r>
    </w:p>
    <w:p w14:paraId="7D18B06F" w14:textId="38250722" w:rsidR="00056E6D" w:rsidRDefault="00056E6D" w:rsidP="002544A0">
      <w:pPr>
        <w:pStyle w:val="berschrift3"/>
      </w:pPr>
      <w:bookmarkStart w:id="97" w:name="_Ref235452825"/>
      <w:r w:rsidRPr="00056E6D">
        <w:t>Anlagen der Versicherungsnehmerin, die bestimmt sind, gewässerschädliche Stoffe herzustellen, zu verarbeiten, zu lagern, abzulagern, zu befördern oder wegzuleiten (WHG-Anlagen);</w:t>
      </w:r>
      <w:bookmarkEnd w:id="97"/>
    </w:p>
    <w:p w14:paraId="0DDB0DD7" w14:textId="42AF509D" w:rsidR="00BD0565" w:rsidRDefault="005A6FCB" w:rsidP="002544A0">
      <w:pPr>
        <w:pStyle w:val="berschrift3"/>
      </w:pPr>
      <w:r>
        <w:t>Anlagen der Versicherungsnehmerin nach Anhang 1 zum Umwelthaftungsgesetz (UHG);</w:t>
      </w:r>
    </w:p>
    <w:p w14:paraId="43702CAA" w14:textId="392A1274" w:rsidR="00F130C7" w:rsidRPr="00F130C7" w:rsidRDefault="00916F46" w:rsidP="002544A0">
      <w:pPr>
        <w:pStyle w:val="berschrift3"/>
      </w:pPr>
      <w:r>
        <w:t>Anlagen der Versicherungsnehmerin, die nach dem Umweltschutz diene</w:t>
      </w:r>
      <w:r w:rsidR="00657FF3">
        <w:t>nden Bestimmungen einer Genehmigungs- oder Anzeigepflicht unterliegen (sonstige deklarierungspflichtige Anlagen);</w:t>
      </w:r>
    </w:p>
    <w:p w14:paraId="579A5033" w14:textId="2219C7DA" w:rsidR="005A6FCB" w:rsidRDefault="005A6FCB" w:rsidP="002544A0">
      <w:pPr>
        <w:pStyle w:val="berschrift3"/>
      </w:pPr>
      <w:bookmarkStart w:id="98" w:name="_Ref235456774"/>
      <w:r>
        <w:t>Abwasseranlagen der Versicherungsnehmerin oder dem Einbringen oder Einleiten von Stoffen in ein Gewässer oder Einwirken auf ein Gewässer derart, dass die physikalische, chemische oder biologische Beschaffenheit des Wassers verändert wird, durch die Versicherungsnehmerin (Abwasseranlagen- und Einwirkungsrisiko);</w:t>
      </w:r>
      <w:bookmarkEnd w:id="98"/>
    </w:p>
    <w:p w14:paraId="21A1DAB8" w14:textId="0C4C31B6" w:rsidR="005A6FCB" w:rsidRPr="005A6FCB" w:rsidRDefault="005A6FCB" w:rsidP="002544A0">
      <w:pPr>
        <w:pStyle w:val="berschrift3"/>
      </w:pPr>
      <w:bookmarkStart w:id="99" w:name="_Ref235452826"/>
      <w:r>
        <w:t>Anlagen der Versicherungsnehmerin nach Anhang 2 zum UHG</w:t>
      </w:r>
      <w:bookmarkEnd w:id="99"/>
    </w:p>
    <w:p w14:paraId="45733D70" w14:textId="77777777" w:rsidR="00BD0565" w:rsidRDefault="00BD0565" w:rsidP="00966B60"/>
    <w:p w14:paraId="7756D32D" w14:textId="619D460D" w:rsidR="00966B60" w:rsidRDefault="00966B60" w:rsidP="00BD0565">
      <w:pPr>
        <w:pStyle w:val="berschrift2"/>
      </w:pPr>
      <w:bookmarkStart w:id="100" w:name="_Ref235458502"/>
      <w:bookmarkStart w:id="101" w:name="_Ref235509446"/>
      <w:bookmarkStart w:id="102" w:name="_Ref235509639"/>
      <w:bookmarkStart w:id="103" w:name="_Toc237348328"/>
      <w:r>
        <w:lastRenderedPageBreak/>
        <w:t>Erweiterungen des Versicherungsschutzes</w:t>
      </w:r>
      <w:bookmarkEnd w:id="100"/>
      <w:bookmarkEnd w:id="101"/>
      <w:bookmarkEnd w:id="102"/>
      <w:bookmarkEnd w:id="103"/>
    </w:p>
    <w:p w14:paraId="000EFC6E" w14:textId="43A48DB6" w:rsidR="00966B60" w:rsidRPr="00876463" w:rsidRDefault="00966B60" w:rsidP="00966B60">
      <w:r w:rsidRPr="00876463">
        <w:t>Der Versicherungsschutz nach Teil B II und Teil B III erstreckt</w:t>
      </w:r>
      <w:r w:rsidR="0032193C" w:rsidRPr="00876463">
        <w:t xml:space="preserve"> </w:t>
      </w:r>
      <w:r w:rsidRPr="00876463">
        <w:t>sich – teilweise abweichend von Teil B I Ziffer</w:t>
      </w:r>
      <w:r w:rsidR="008F2D4A" w:rsidRPr="00876463">
        <w:t xml:space="preserve"> </w:t>
      </w:r>
      <w:r w:rsidR="008F2D4A" w:rsidRPr="00876463">
        <w:fldChar w:fldCharType="begin"/>
      </w:r>
      <w:r w:rsidR="008F2D4A" w:rsidRPr="00876463">
        <w:instrText xml:space="preserve"> REF _Ref235454998 \r \h  \* MERGEFORMAT </w:instrText>
      </w:r>
      <w:r w:rsidR="008F2D4A" w:rsidRPr="00876463">
        <w:fldChar w:fldCharType="separate"/>
      </w:r>
      <w:r w:rsidR="0024570E" w:rsidRPr="00876463">
        <w:t>2</w:t>
      </w:r>
      <w:r w:rsidR="008F2D4A" w:rsidRPr="00876463">
        <w:fldChar w:fldCharType="end"/>
      </w:r>
      <w:r w:rsidRPr="00876463">
        <w:t xml:space="preserve"> – auch auf</w:t>
      </w:r>
      <w:r w:rsidR="0032193C" w:rsidRPr="00876463">
        <w:t xml:space="preserve"> </w:t>
      </w:r>
      <w:r w:rsidRPr="00876463">
        <w:t>folgende Risiken und Tätigkeiten:</w:t>
      </w:r>
    </w:p>
    <w:p w14:paraId="59F6CB05" w14:textId="27AEA497" w:rsidR="00966B60" w:rsidRPr="00876463" w:rsidRDefault="00966B60" w:rsidP="002544A0">
      <w:pPr>
        <w:pStyle w:val="berschrift3"/>
      </w:pPr>
      <w:bookmarkStart w:id="104" w:name="_Ref235458566"/>
      <w:bookmarkStart w:id="105" w:name="_Ref235459194"/>
      <w:bookmarkStart w:id="106" w:name="_Ref235509533"/>
      <w:bookmarkStart w:id="107" w:name="_Ref235509581"/>
      <w:r w:rsidRPr="00876463">
        <w:t>Umweltschaden/Regressrisiko</w:t>
      </w:r>
      <w:bookmarkEnd w:id="104"/>
      <w:bookmarkEnd w:id="105"/>
      <w:bookmarkEnd w:id="106"/>
      <w:bookmarkEnd w:id="107"/>
    </w:p>
    <w:p w14:paraId="1FA6AEA3" w14:textId="389EBA02" w:rsidR="0032193C" w:rsidRPr="00876463" w:rsidRDefault="00966B60" w:rsidP="0032193C">
      <w:r w:rsidRPr="00876463">
        <w:t xml:space="preserve">Der Versicherungsschutz nach Teil B II Ziffer </w:t>
      </w:r>
      <w:r w:rsidR="0092046E" w:rsidRPr="00876463">
        <w:fldChar w:fldCharType="begin"/>
      </w:r>
      <w:r w:rsidR="0092046E" w:rsidRPr="00876463">
        <w:instrText xml:space="preserve"> REF _Ref235455688 \r \h </w:instrText>
      </w:r>
      <w:r w:rsidR="0074453C" w:rsidRPr="00876463">
        <w:instrText xml:space="preserve"> \* MERGEFORMAT </w:instrText>
      </w:r>
      <w:r w:rsidR="0092046E" w:rsidRPr="00876463">
        <w:fldChar w:fldCharType="separate"/>
      </w:r>
      <w:r w:rsidR="0024570E" w:rsidRPr="00876463">
        <w:t>1.1</w:t>
      </w:r>
      <w:r w:rsidR="0092046E" w:rsidRPr="00876463">
        <w:fldChar w:fldCharType="end"/>
      </w:r>
      <w:r w:rsidR="0092046E" w:rsidRPr="00876463">
        <w:t xml:space="preserve"> und Teil B </w:t>
      </w:r>
      <w:r w:rsidR="0074453C" w:rsidRPr="00876463">
        <w:t xml:space="preserve">III Ziffer </w:t>
      </w:r>
      <w:r w:rsidR="0074453C" w:rsidRPr="00876463">
        <w:fldChar w:fldCharType="begin"/>
      </w:r>
      <w:r w:rsidR="0074453C" w:rsidRPr="00876463">
        <w:instrText xml:space="preserve"> REF _Ref235455728 \r \h  \* MERGEFORMAT </w:instrText>
      </w:r>
      <w:r w:rsidR="0074453C" w:rsidRPr="00876463">
        <w:fldChar w:fldCharType="separate"/>
      </w:r>
      <w:r w:rsidR="0024570E" w:rsidRPr="00876463">
        <w:t>1.1</w:t>
      </w:r>
      <w:r w:rsidR="0074453C" w:rsidRPr="00876463">
        <w:fldChar w:fldCharType="end"/>
      </w:r>
      <w:r w:rsidRPr="00876463">
        <w:t>erstreckt sich auch auf die Planung, Herstellung,</w:t>
      </w:r>
      <w:r w:rsidR="0032193C" w:rsidRPr="00876463">
        <w:t xml:space="preserve"> </w:t>
      </w:r>
      <w:r w:rsidRPr="00876463">
        <w:t xml:space="preserve">Lieferung, Montage, Demontage, Instandhaltung und Wartung von Anlagen nach Teil B I Ziffern </w:t>
      </w:r>
      <w:r w:rsidR="006C3233" w:rsidRPr="00876463">
        <w:fldChar w:fldCharType="begin"/>
      </w:r>
      <w:r w:rsidR="006C3233" w:rsidRPr="00876463">
        <w:instrText xml:space="preserve"> REF _Ref235452825 \r \h  \* MERGEFORMAT </w:instrText>
      </w:r>
      <w:r w:rsidR="006C3233" w:rsidRPr="00876463">
        <w:fldChar w:fldCharType="separate"/>
      </w:r>
      <w:r w:rsidR="0024570E" w:rsidRPr="00876463">
        <w:t>2.1</w:t>
      </w:r>
      <w:r w:rsidR="006C3233" w:rsidRPr="00876463">
        <w:fldChar w:fldCharType="end"/>
      </w:r>
      <w:r w:rsidRPr="00876463">
        <w:t xml:space="preserve"> bis </w:t>
      </w:r>
      <w:r w:rsidR="006C3233" w:rsidRPr="00876463">
        <w:fldChar w:fldCharType="begin"/>
      </w:r>
      <w:r w:rsidR="006C3233" w:rsidRPr="00876463">
        <w:instrText xml:space="preserve"> REF _Ref235452826 \r \h  \* MERGEFORMAT </w:instrText>
      </w:r>
      <w:r w:rsidR="006C3233" w:rsidRPr="00876463">
        <w:fldChar w:fldCharType="separate"/>
      </w:r>
      <w:r w:rsidR="0024570E" w:rsidRPr="00876463">
        <w:t>2.5</w:t>
      </w:r>
      <w:r w:rsidR="006C3233" w:rsidRPr="00876463">
        <w:fldChar w:fldCharType="end"/>
      </w:r>
      <w:r w:rsidRPr="00876463">
        <w:t xml:space="preserve"> oder Teilen</w:t>
      </w:r>
      <w:r w:rsidR="0032193C" w:rsidRPr="00876463">
        <w:t>, die ersichtlich für derartige Anlagen bestimmt sind, wenn die Versicherungsnehmerin nicht selbst Inhaber der Anlage ist.</w:t>
      </w:r>
    </w:p>
    <w:p w14:paraId="00F11690" w14:textId="77777777" w:rsidR="0032193C" w:rsidRPr="00876463" w:rsidRDefault="0032193C" w:rsidP="0032193C"/>
    <w:p w14:paraId="37C952AB" w14:textId="55C81392" w:rsidR="0032193C" w:rsidRPr="00876463" w:rsidRDefault="0032193C" w:rsidP="0032193C">
      <w:r w:rsidRPr="00876463">
        <w:t>Der Ausschluss von Schäden durch Abwässer nach Ziffer 7.14 AHB findet insoweit keine Anwendung.</w:t>
      </w:r>
    </w:p>
    <w:p w14:paraId="5BB6FB37" w14:textId="77777777" w:rsidR="0032193C" w:rsidRPr="00876463" w:rsidRDefault="0032193C" w:rsidP="0032193C"/>
    <w:p w14:paraId="4E7739B2" w14:textId="2A81D7F7" w:rsidR="0032193C" w:rsidRPr="00876463" w:rsidRDefault="0032193C" w:rsidP="0032193C">
      <w:r w:rsidRPr="00876463">
        <w:t xml:space="preserve">Aufwendungen vor Eintritt des Versicherungsfalles werden unter den in Teil B II Ziffer </w:t>
      </w:r>
      <w:r w:rsidR="00DC2BB1" w:rsidRPr="00876463">
        <w:fldChar w:fldCharType="begin"/>
      </w:r>
      <w:r w:rsidR="00DC2BB1" w:rsidRPr="00876463">
        <w:instrText xml:space="preserve"> REF _Ref235456251 \r \h </w:instrText>
      </w:r>
      <w:r w:rsidR="00C34838" w:rsidRPr="00876463">
        <w:instrText xml:space="preserve"> \* MERGEFORMAT </w:instrText>
      </w:r>
      <w:r w:rsidR="00DC2BB1" w:rsidRPr="00876463">
        <w:fldChar w:fldCharType="separate"/>
      </w:r>
      <w:r w:rsidR="0024570E" w:rsidRPr="00876463">
        <w:t>4</w:t>
      </w:r>
      <w:r w:rsidR="00DC2BB1" w:rsidRPr="00876463">
        <w:fldChar w:fldCharType="end"/>
      </w:r>
      <w:r w:rsidRPr="00876463">
        <w:t xml:space="preserve"> und Teil B III Ziffer </w:t>
      </w:r>
      <w:r w:rsidR="00C34838" w:rsidRPr="00876463">
        <w:fldChar w:fldCharType="begin"/>
      </w:r>
      <w:r w:rsidR="00C34838" w:rsidRPr="00876463">
        <w:instrText xml:space="preserve"> REF _Ref235456317 \r \h  \* MERGEFORMAT </w:instrText>
      </w:r>
      <w:r w:rsidR="00C34838" w:rsidRPr="00876463">
        <w:fldChar w:fldCharType="separate"/>
      </w:r>
      <w:r w:rsidR="0024570E" w:rsidRPr="00876463">
        <w:t>7</w:t>
      </w:r>
      <w:r w:rsidR="00C34838" w:rsidRPr="00876463">
        <w:fldChar w:fldCharType="end"/>
      </w:r>
      <w:r w:rsidRPr="00876463">
        <w:t xml:space="preserve"> genannten Voraussetzungen durch den Versicherer ersetzt, sofern Regressansprüche des Inhabers der Anlage gegen die Versicherungsnehmerin bestehen könnten.</w:t>
      </w:r>
    </w:p>
    <w:p w14:paraId="4EED50EF" w14:textId="793DEC00" w:rsidR="0032193C" w:rsidRPr="00876463" w:rsidRDefault="0032193C" w:rsidP="002544A0">
      <w:pPr>
        <w:pStyle w:val="berschrift3"/>
      </w:pPr>
      <w:bookmarkStart w:id="108" w:name="_Ref235459236"/>
      <w:r w:rsidRPr="00876463">
        <w:t>Behältnisse/Gebinde</w:t>
      </w:r>
      <w:bookmarkEnd w:id="108"/>
    </w:p>
    <w:p w14:paraId="7DE0C71C" w14:textId="796E15D1" w:rsidR="0032193C" w:rsidRDefault="0032193C" w:rsidP="0032193C">
      <w:r w:rsidRPr="00876463">
        <w:t xml:space="preserve">Der Versicherungsschutz nach Teil B II Ziffer </w:t>
      </w:r>
      <w:r w:rsidR="00C34838" w:rsidRPr="00876463">
        <w:fldChar w:fldCharType="begin"/>
      </w:r>
      <w:r w:rsidR="00C34838" w:rsidRPr="00876463">
        <w:instrText xml:space="preserve"> REF _Ref235455688 \r \h  \* MERGEFORMAT </w:instrText>
      </w:r>
      <w:r w:rsidR="00C34838" w:rsidRPr="00876463">
        <w:fldChar w:fldCharType="separate"/>
      </w:r>
      <w:r w:rsidR="0024570E" w:rsidRPr="00876463">
        <w:t>1.1</w:t>
      </w:r>
      <w:r w:rsidR="00C34838" w:rsidRPr="00876463">
        <w:fldChar w:fldCharType="end"/>
      </w:r>
      <w:r w:rsidRPr="00876463">
        <w:t xml:space="preserve"> und Teil B III Ziffer </w:t>
      </w:r>
      <w:r w:rsidR="00C34838" w:rsidRPr="00876463">
        <w:fldChar w:fldCharType="begin"/>
      </w:r>
      <w:r w:rsidR="00C34838" w:rsidRPr="00876463">
        <w:instrText xml:space="preserve"> REF _Ref235455728 \r \h  \* MERGEFORMAT </w:instrText>
      </w:r>
      <w:r w:rsidR="00C34838" w:rsidRPr="00876463">
        <w:fldChar w:fldCharType="separate"/>
      </w:r>
      <w:r w:rsidR="0024570E" w:rsidRPr="00876463">
        <w:t>1.1</w:t>
      </w:r>
      <w:r w:rsidR="00C34838" w:rsidRPr="00876463">
        <w:fldChar w:fldCharType="end"/>
      </w:r>
      <w:r w:rsidRPr="00876463">
        <w:t xml:space="preserve"> erstreckt sich – abweichend von Teil B I Ziffer </w:t>
      </w:r>
      <w:r w:rsidR="00C419DA" w:rsidRPr="00876463">
        <w:fldChar w:fldCharType="begin"/>
      </w:r>
      <w:r w:rsidR="00C419DA" w:rsidRPr="00876463">
        <w:instrText xml:space="preserve"> REF _Ref235452825 \r \h </w:instrText>
      </w:r>
      <w:r w:rsidR="00C345F0" w:rsidRPr="00876463">
        <w:instrText xml:space="preserve"> \* MERGEFORMAT </w:instrText>
      </w:r>
      <w:r w:rsidR="00C419DA" w:rsidRPr="00876463">
        <w:fldChar w:fldCharType="separate"/>
      </w:r>
      <w:r w:rsidR="0024570E" w:rsidRPr="00876463">
        <w:t>2.1</w:t>
      </w:r>
      <w:r w:rsidR="00C419DA" w:rsidRPr="00876463">
        <w:fldChar w:fldCharType="end"/>
      </w:r>
      <w:r w:rsidRPr="00876463">
        <w:t xml:space="preserve"> – auch auf</w:t>
      </w:r>
    </w:p>
    <w:p w14:paraId="50E4F02D" w14:textId="7822B039" w:rsidR="0032193C" w:rsidRPr="007A2E6B" w:rsidRDefault="0032193C">
      <w:pPr>
        <w:pStyle w:val="Listenabsatz"/>
        <w:numPr>
          <w:ilvl w:val="0"/>
          <w:numId w:val="63"/>
        </w:numPr>
      </w:pPr>
      <w:r>
        <w:t xml:space="preserve">die Lagerung von gewässerschädlichen Stoffen der Wassergefährdungsklassen 1 </w:t>
      </w:r>
      <w:r w:rsidRPr="007A2E6B">
        <w:t>und 2 in Gebinden, Fässern, Tanks, soweit das Gesamtfassungsvermögen 50.000 Liter je Versicherungsort nicht übersteigt;</w:t>
      </w:r>
    </w:p>
    <w:p w14:paraId="3C5968A2" w14:textId="65CF6F5E" w:rsidR="0032193C" w:rsidRPr="007A2E6B" w:rsidRDefault="0032193C">
      <w:pPr>
        <w:pStyle w:val="Listenabsatz"/>
        <w:numPr>
          <w:ilvl w:val="0"/>
          <w:numId w:val="63"/>
        </w:numPr>
      </w:pPr>
      <w:r w:rsidRPr="007A2E6B">
        <w:t>die Lagerung von Altöl und anderen gewässerschädlichen Stoffen der Wassergefährdungsklasse 3 in Gebinden, Fässern, Tanks, soweit das Gesamtfassungsvermögen 3.000 Liter je Versicherungsort nicht übersteigt;</w:t>
      </w:r>
    </w:p>
    <w:p w14:paraId="4D0FD4D6" w14:textId="7D809077" w:rsidR="0032193C" w:rsidRPr="007A2E6B" w:rsidRDefault="0032193C">
      <w:pPr>
        <w:pStyle w:val="Listenabsatz"/>
        <w:numPr>
          <w:ilvl w:val="0"/>
          <w:numId w:val="63"/>
        </w:numPr>
      </w:pPr>
      <w:r w:rsidRPr="007A2E6B">
        <w:t>Gastanks bis zu 3 Tonnen Gesamtfassungsvermögen je Versicherungsort;</w:t>
      </w:r>
    </w:p>
    <w:p w14:paraId="712B0952" w14:textId="00D42E21" w:rsidR="0032193C" w:rsidRPr="007A2E6B" w:rsidRDefault="0032193C">
      <w:pPr>
        <w:pStyle w:val="Listenabsatz"/>
        <w:numPr>
          <w:ilvl w:val="0"/>
          <w:numId w:val="63"/>
        </w:numPr>
      </w:pPr>
      <w:r w:rsidRPr="007A2E6B">
        <w:t>mobile Tankanlagen für Diesel/Heizöl bis 999 l Fassungsvermögen der einzelnen Anlage (auf eigenen und fremden Grundstücken).</w:t>
      </w:r>
    </w:p>
    <w:p w14:paraId="182EFB5C" w14:textId="77777777" w:rsidR="0032193C" w:rsidRDefault="0032193C" w:rsidP="0032193C"/>
    <w:p w14:paraId="29128FC5" w14:textId="748299B5" w:rsidR="0032193C" w:rsidRDefault="0032193C" w:rsidP="0032193C">
      <w:r>
        <w:t>Mitversichert ist außerdem die Lagerung, Handhabung und Verwendung von wassergefährdenden Stoffen in den o.g. Mengen.</w:t>
      </w:r>
    </w:p>
    <w:p w14:paraId="7817C12E" w14:textId="77777777" w:rsidR="0032193C" w:rsidRDefault="0032193C" w:rsidP="0032193C"/>
    <w:p w14:paraId="0881E7F8" w14:textId="3813F3F9" w:rsidR="0032193C" w:rsidRDefault="0032193C" w:rsidP="0032193C">
      <w:r>
        <w:t>Nicht versichert ist die Lagerung, die Verwendung und der Transport von halogenierten Kohlenwasserstoffen wie z.B. Per oder PCB.</w:t>
      </w:r>
    </w:p>
    <w:p w14:paraId="7AACC9D7" w14:textId="677F3CBB" w:rsidR="0032193C" w:rsidRDefault="0032193C" w:rsidP="002544A0">
      <w:pPr>
        <w:pStyle w:val="berschrift3"/>
      </w:pPr>
      <w:bookmarkStart w:id="109" w:name="_Ref235459245"/>
      <w:r>
        <w:t>Anlagen</w:t>
      </w:r>
      <w:bookmarkEnd w:id="109"/>
    </w:p>
    <w:p w14:paraId="18A969C6" w14:textId="201E3A99" w:rsidR="0032193C" w:rsidRPr="00876463" w:rsidRDefault="0032193C" w:rsidP="0032193C">
      <w:r w:rsidRPr="00876463">
        <w:t xml:space="preserve">Der Versicherungsschutz nach Teil B II Ziffer </w:t>
      </w:r>
      <w:r w:rsidR="00C345F0" w:rsidRPr="00876463">
        <w:fldChar w:fldCharType="begin"/>
      </w:r>
      <w:r w:rsidR="00C345F0" w:rsidRPr="00876463">
        <w:instrText xml:space="preserve"> REF _Ref235455688 \r \h </w:instrText>
      </w:r>
      <w:r w:rsidR="00A9297C" w:rsidRPr="00876463">
        <w:instrText xml:space="preserve"> \* MERGEFORMAT </w:instrText>
      </w:r>
      <w:r w:rsidR="00C345F0" w:rsidRPr="00876463">
        <w:fldChar w:fldCharType="separate"/>
      </w:r>
      <w:r w:rsidR="0024570E" w:rsidRPr="00876463">
        <w:t>1.1</w:t>
      </w:r>
      <w:r w:rsidR="00C345F0" w:rsidRPr="00876463">
        <w:fldChar w:fldCharType="end"/>
      </w:r>
      <w:r w:rsidRPr="00876463">
        <w:t xml:space="preserve"> und Teil B III</w:t>
      </w:r>
      <w:r w:rsidR="00324AF0" w:rsidRPr="00876463">
        <w:t xml:space="preserve"> </w:t>
      </w:r>
      <w:r w:rsidRPr="00876463">
        <w:t xml:space="preserve">Ziffer </w:t>
      </w:r>
      <w:r w:rsidR="00C345F0" w:rsidRPr="00876463">
        <w:fldChar w:fldCharType="begin"/>
      </w:r>
      <w:r w:rsidR="00C345F0" w:rsidRPr="00876463">
        <w:instrText xml:space="preserve"> REF _Ref235455688 \r \h </w:instrText>
      </w:r>
      <w:r w:rsidR="00A9297C" w:rsidRPr="00876463">
        <w:instrText xml:space="preserve"> \* MERGEFORMAT </w:instrText>
      </w:r>
      <w:r w:rsidR="00C345F0" w:rsidRPr="00876463">
        <w:fldChar w:fldCharType="separate"/>
      </w:r>
      <w:r w:rsidR="0024570E" w:rsidRPr="00876463">
        <w:t>1.1</w:t>
      </w:r>
      <w:r w:rsidR="00C345F0" w:rsidRPr="00876463">
        <w:fldChar w:fldCharType="end"/>
      </w:r>
      <w:r w:rsidRPr="00876463">
        <w:t xml:space="preserve"> erstreckt sich</w:t>
      </w:r>
      <w:r w:rsidR="005D21C2" w:rsidRPr="00876463">
        <w:t xml:space="preserve"> – </w:t>
      </w:r>
      <w:r w:rsidRPr="00876463">
        <w:t xml:space="preserve">abweichend von Teil B I Ziffer </w:t>
      </w:r>
      <w:r w:rsidR="00A9297C" w:rsidRPr="00876463">
        <w:fldChar w:fldCharType="begin"/>
      </w:r>
      <w:r w:rsidR="00A9297C" w:rsidRPr="00876463">
        <w:instrText xml:space="preserve"> REF _Ref235456774 \r \h  \* MERGEFORMAT </w:instrText>
      </w:r>
      <w:r w:rsidR="00A9297C" w:rsidRPr="00876463">
        <w:fldChar w:fldCharType="separate"/>
      </w:r>
      <w:r w:rsidR="0024570E" w:rsidRPr="00876463">
        <w:t>2.4</w:t>
      </w:r>
      <w:r w:rsidR="00A9297C" w:rsidRPr="00876463">
        <w:fldChar w:fldCharType="end"/>
      </w:r>
      <w:r w:rsidR="00324AF0" w:rsidRPr="00876463">
        <w:t xml:space="preserve"> </w:t>
      </w:r>
      <w:r w:rsidR="005D21C2" w:rsidRPr="00876463">
        <w:t xml:space="preserve">– </w:t>
      </w:r>
      <w:r w:rsidRPr="00876463">
        <w:t>auch auf</w:t>
      </w:r>
    </w:p>
    <w:p w14:paraId="4884D87F" w14:textId="33F3FA6A" w:rsidR="0032193C" w:rsidRPr="00876463" w:rsidRDefault="0032193C">
      <w:pPr>
        <w:pStyle w:val="Listenabsatz"/>
        <w:numPr>
          <w:ilvl w:val="0"/>
          <w:numId w:val="64"/>
        </w:numPr>
      </w:pPr>
      <w:r w:rsidRPr="00876463">
        <w:t>Fett-, Stärke-, Öl- oder Leichtstoffabscheider (inklusive</w:t>
      </w:r>
      <w:r w:rsidR="00324AF0" w:rsidRPr="00876463">
        <w:t xml:space="preserve"> </w:t>
      </w:r>
      <w:proofErr w:type="spellStart"/>
      <w:r w:rsidRPr="00876463">
        <w:t>Koaleszenzabscheider</w:t>
      </w:r>
      <w:proofErr w:type="spellEnd"/>
      <w:r w:rsidRPr="00876463">
        <w:t>) unabhängig von deren Größe und</w:t>
      </w:r>
      <w:r w:rsidR="00324AF0" w:rsidRPr="00876463">
        <w:t xml:space="preserve"> </w:t>
      </w:r>
      <w:r w:rsidRPr="00876463">
        <w:t>Einbauort;</w:t>
      </w:r>
    </w:p>
    <w:p w14:paraId="2B726DFC" w14:textId="31DA87D4" w:rsidR="0032193C" w:rsidRPr="00876463" w:rsidRDefault="0032193C">
      <w:pPr>
        <w:pStyle w:val="Listenabsatz"/>
        <w:numPr>
          <w:ilvl w:val="0"/>
          <w:numId w:val="64"/>
        </w:numPr>
      </w:pPr>
      <w:r w:rsidRPr="00876463">
        <w:t>Waschplätze und Kfz-Waschanlagen;</w:t>
      </w:r>
    </w:p>
    <w:p w14:paraId="660134F8" w14:textId="51FF2341" w:rsidR="0032193C" w:rsidRPr="00876463" w:rsidRDefault="0032193C">
      <w:pPr>
        <w:pStyle w:val="Listenabsatz"/>
        <w:numPr>
          <w:ilvl w:val="0"/>
          <w:numId w:val="64"/>
        </w:numPr>
      </w:pPr>
      <w:r w:rsidRPr="00876463">
        <w:t>Tauchbecken bis zu einem Volumen von insgesamt 5.000</w:t>
      </w:r>
      <w:r w:rsidR="00324AF0" w:rsidRPr="00876463">
        <w:t xml:space="preserve"> </w:t>
      </w:r>
      <w:r w:rsidRPr="00876463">
        <w:t>Litern;</w:t>
      </w:r>
    </w:p>
    <w:p w14:paraId="30E3F953" w14:textId="3E92C9A7" w:rsidR="0032193C" w:rsidRPr="00876463" w:rsidRDefault="0032193C">
      <w:pPr>
        <w:pStyle w:val="Listenabsatz"/>
        <w:numPr>
          <w:ilvl w:val="0"/>
          <w:numId w:val="64"/>
        </w:numPr>
      </w:pPr>
      <w:r w:rsidRPr="00876463">
        <w:t>Betriebsmittel in Kfz oder Arbeits</w:t>
      </w:r>
      <w:r w:rsidR="00FC1764" w:rsidRPr="00876463">
        <w:t>-</w:t>
      </w:r>
      <w:r w:rsidRPr="00876463">
        <w:t>/Maschinen (z. B. Kühlschmierstoffe, Hydrauliköle).</w:t>
      </w:r>
    </w:p>
    <w:p w14:paraId="34E0A178" w14:textId="61EB5A14" w:rsidR="0032193C" w:rsidRPr="00876463" w:rsidRDefault="0032193C" w:rsidP="002544A0">
      <w:pPr>
        <w:pStyle w:val="berschrift3"/>
      </w:pPr>
      <w:r w:rsidRPr="00876463">
        <w:lastRenderedPageBreak/>
        <w:t>Gastankanlage bzw. Gaslager</w:t>
      </w:r>
    </w:p>
    <w:p w14:paraId="3EF05504" w14:textId="05EA7736" w:rsidR="0032193C" w:rsidRDefault="0032193C" w:rsidP="0032193C">
      <w:r w:rsidRPr="00876463">
        <w:t xml:space="preserve">Der Versicherungsschutz nach Teil B II Ziffer </w:t>
      </w:r>
      <w:r w:rsidR="00E54613" w:rsidRPr="00876463">
        <w:fldChar w:fldCharType="begin"/>
      </w:r>
      <w:r w:rsidR="00E54613" w:rsidRPr="00876463">
        <w:instrText xml:space="preserve"> REF _Ref235455688 \r \h  \* MERGEFORMAT </w:instrText>
      </w:r>
      <w:r w:rsidR="00E54613" w:rsidRPr="00876463">
        <w:fldChar w:fldCharType="separate"/>
      </w:r>
      <w:r w:rsidR="0024570E" w:rsidRPr="00876463">
        <w:t>1.1</w:t>
      </w:r>
      <w:r w:rsidR="00E54613" w:rsidRPr="00876463">
        <w:fldChar w:fldCharType="end"/>
      </w:r>
      <w:r w:rsidRPr="00876463">
        <w:t xml:space="preserve"> und Teil B III</w:t>
      </w:r>
      <w:r w:rsidR="00FC1764" w:rsidRPr="00876463">
        <w:t xml:space="preserve"> </w:t>
      </w:r>
      <w:r w:rsidRPr="00876463">
        <w:t xml:space="preserve">Ziffer </w:t>
      </w:r>
      <w:r w:rsidR="00E54613" w:rsidRPr="00876463">
        <w:fldChar w:fldCharType="begin"/>
      </w:r>
      <w:r w:rsidR="00E54613" w:rsidRPr="00876463">
        <w:instrText xml:space="preserve"> REF _Ref235455728 \r \h  \* MERGEFORMAT </w:instrText>
      </w:r>
      <w:r w:rsidR="00E54613" w:rsidRPr="00876463">
        <w:fldChar w:fldCharType="separate"/>
      </w:r>
      <w:r w:rsidR="0024570E" w:rsidRPr="00876463">
        <w:t>1.1</w:t>
      </w:r>
      <w:r w:rsidR="00E54613" w:rsidRPr="00876463">
        <w:fldChar w:fldCharType="end"/>
      </w:r>
      <w:r w:rsidRPr="00876463">
        <w:t xml:space="preserve"> erstreckt sich </w:t>
      </w:r>
      <w:r w:rsidR="005D21C2" w:rsidRPr="00876463">
        <w:t xml:space="preserve">– </w:t>
      </w:r>
      <w:r w:rsidRPr="00876463">
        <w:t xml:space="preserve">abweichend von Teil B I Ziffer </w:t>
      </w:r>
      <w:r w:rsidR="00E54613" w:rsidRPr="00876463">
        <w:fldChar w:fldCharType="begin"/>
      </w:r>
      <w:r w:rsidR="00E54613" w:rsidRPr="00876463">
        <w:instrText xml:space="preserve"> REF _Ref235452825 \r \h  \* MERGEFORMAT </w:instrText>
      </w:r>
      <w:r w:rsidR="00E54613" w:rsidRPr="00876463">
        <w:fldChar w:fldCharType="separate"/>
      </w:r>
      <w:r w:rsidR="0024570E" w:rsidRPr="00876463">
        <w:t>2.1</w:t>
      </w:r>
      <w:r w:rsidR="00E54613" w:rsidRPr="00876463">
        <w:fldChar w:fldCharType="end"/>
      </w:r>
      <w:r w:rsidRPr="00876463">
        <w:t xml:space="preserve"> –</w:t>
      </w:r>
      <w:r w:rsidR="00FC1764" w:rsidRPr="00876463">
        <w:t xml:space="preserve"> </w:t>
      </w:r>
      <w:r w:rsidRPr="00876463">
        <w:t>auch auf eine Betriebsgastankanlage</w:t>
      </w:r>
      <w:r w:rsidRPr="00516AA5">
        <w:t xml:space="preserve">, sofern das Gesamtfassungsvermögen aller Betriebsgasanlagen bzw. Gaslager 3 </w:t>
      </w:r>
      <w:proofErr w:type="spellStart"/>
      <w:r w:rsidRPr="00516AA5">
        <w:t>to</w:t>
      </w:r>
      <w:proofErr w:type="spellEnd"/>
      <w:r w:rsidR="00FC1764" w:rsidRPr="00516AA5">
        <w:t xml:space="preserve"> </w:t>
      </w:r>
      <w:r w:rsidRPr="00516AA5">
        <w:t>nicht übersteigt.</w:t>
      </w:r>
    </w:p>
    <w:p w14:paraId="3230168A" w14:textId="6EE7A372" w:rsidR="0032193C" w:rsidRDefault="0032193C" w:rsidP="00FC1764">
      <w:pPr>
        <w:pStyle w:val="berschrift2"/>
      </w:pPr>
      <w:bookmarkStart w:id="110" w:name="_Ref235458471"/>
      <w:bookmarkStart w:id="111" w:name="_Toc237348329"/>
      <w:r>
        <w:t>Versicherungssummen/Maximierung/Serienschadenklausel</w:t>
      </w:r>
      <w:bookmarkEnd w:id="110"/>
      <w:bookmarkEnd w:id="111"/>
    </w:p>
    <w:p w14:paraId="79DD85D2" w14:textId="4123E562" w:rsidR="0032193C" w:rsidRDefault="0032193C" w:rsidP="002544A0">
      <w:pPr>
        <w:pStyle w:val="berschrift3"/>
      </w:pPr>
      <w:bookmarkStart w:id="112" w:name="_Ref235453115"/>
      <w:r>
        <w:t>Versicherungssummen/Maximierung</w:t>
      </w:r>
      <w:bookmarkEnd w:id="112"/>
    </w:p>
    <w:p w14:paraId="1DF1A15B" w14:textId="1F901317" w:rsidR="002544A0" w:rsidRDefault="005D21C2" w:rsidP="008165EF">
      <w:pPr>
        <w:pStyle w:val="berschrift4"/>
      </w:pPr>
      <w:r>
        <w:t xml:space="preserve">Die Versicherungssumme </w:t>
      </w:r>
      <w:r w:rsidR="002544A0">
        <w:t xml:space="preserve">für Teil B beträgt 10.000.000 Euro und steht im Rahmen der </w:t>
      </w:r>
      <w:r>
        <w:t>nach Teil A vereinbarten Versicherungssumme</w:t>
      </w:r>
      <w:r w:rsidR="003F4772">
        <w:t xml:space="preserve"> </w:t>
      </w:r>
      <w:r>
        <w:t>für Sachschäden</w:t>
      </w:r>
      <w:r w:rsidR="002544A0">
        <w:t xml:space="preserve"> zur Verfügung</w:t>
      </w:r>
      <w:r>
        <w:t>.</w:t>
      </w:r>
    </w:p>
    <w:p w14:paraId="1E15F5C4" w14:textId="1E9A7570" w:rsidR="005D21C2" w:rsidRDefault="005D21C2" w:rsidP="00C94075">
      <w:pPr>
        <w:pStyle w:val="berschrift4"/>
        <w:numPr>
          <w:ilvl w:val="0"/>
          <w:numId w:val="0"/>
        </w:numPr>
        <w:ind w:left="648"/>
      </w:pPr>
      <w:r>
        <w:t>Für Schäden, die nicht unmittelbare Folge</w:t>
      </w:r>
      <w:r w:rsidR="003F4772">
        <w:t xml:space="preserve"> </w:t>
      </w:r>
      <w:r>
        <w:t>einer plötzlichen und unfallartigen, während der Wirksamkeit</w:t>
      </w:r>
      <w:r w:rsidR="003F4772">
        <w:t xml:space="preserve"> </w:t>
      </w:r>
      <w:r>
        <w:t>des Versicherungsvertrages eingetretenen Störung des bestimmungsgemäßen Betriebes des Versicherungsnehmers</w:t>
      </w:r>
      <w:r w:rsidR="003F4772">
        <w:t xml:space="preserve"> </w:t>
      </w:r>
      <w:r>
        <w:t xml:space="preserve">oder des Dritten sind (Betriebsstörung), ist die Versicherungssumme jedoch auf maximal </w:t>
      </w:r>
      <w:r w:rsidR="002544A0">
        <w:t>5</w:t>
      </w:r>
      <w:r>
        <w:t>.000.000 Euro begrenzt.</w:t>
      </w:r>
    </w:p>
    <w:p w14:paraId="56C115FC" w14:textId="77777777" w:rsidR="003F4772" w:rsidRDefault="003F4772" w:rsidP="00163940"/>
    <w:p w14:paraId="6D12DF28" w14:textId="0E8A29BB" w:rsidR="005D21C2" w:rsidRPr="00876463" w:rsidRDefault="005D21C2" w:rsidP="00A721B5">
      <w:pPr>
        <w:ind w:left="648"/>
      </w:pPr>
      <w:r w:rsidRPr="00876463">
        <w:t>Die Versicherungssumme steht je Versicherungsfall pauschal</w:t>
      </w:r>
      <w:r w:rsidR="003F4772" w:rsidRPr="00876463">
        <w:t xml:space="preserve"> </w:t>
      </w:r>
      <w:r w:rsidRPr="00876463">
        <w:t xml:space="preserve">für Personen-, Sach- sowie nach Teil B II Ziffer </w:t>
      </w:r>
      <w:r w:rsidR="00E222F9" w:rsidRPr="00876463">
        <w:fldChar w:fldCharType="begin"/>
      </w:r>
      <w:r w:rsidR="00E222F9" w:rsidRPr="00876463">
        <w:instrText xml:space="preserve"> REF _Ref235455688 \r \h </w:instrText>
      </w:r>
      <w:r w:rsidR="00901ABB" w:rsidRPr="00876463">
        <w:instrText xml:space="preserve"> \* MERGEFORMAT </w:instrText>
      </w:r>
      <w:r w:rsidR="00E222F9" w:rsidRPr="00876463">
        <w:fldChar w:fldCharType="separate"/>
      </w:r>
      <w:r w:rsidR="0024570E" w:rsidRPr="00876463">
        <w:t>1.1</w:t>
      </w:r>
      <w:r w:rsidR="00E222F9" w:rsidRPr="00876463">
        <w:fldChar w:fldCharType="end"/>
      </w:r>
      <w:r w:rsidR="004D4B3D" w:rsidRPr="00876463">
        <w:t xml:space="preserve"> </w:t>
      </w:r>
      <w:r w:rsidRPr="00876463">
        <w:t>Absatz 2</w:t>
      </w:r>
      <w:r w:rsidR="003F4772" w:rsidRPr="00876463">
        <w:t xml:space="preserve"> </w:t>
      </w:r>
      <w:r w:rsidRPr="00876463">
        <w:t>mitversicherte Vermögensschäden zur Verfügung.</w:t>
      </w:r>
    </w:p>
    <w:p w14:paraId="488C345A" w14:textId="77777777" w:rsidR="003F4772" w:rsidRPr="00876463" w:rsidRDefault="003F4772" w:rsidP="00163940"/>
    <w:p w14:paraId="0D5D4BB4" w14:textId="271BD440" w:rsidR="005D21C2" w:rsidRPr="00876463" w:rsidRDefault="005D21C2" w:rsidP="00CD4F80">
      <w:pPr>
        <w:ind w:left="648"/>
      </w:pPr>
      <w:r w:rsidRPr="00876463">
        <w:t>Für Schäden nach Teil B III besteht Versicherungsschutz im</w:t>
      </w:r>
      <w:r w:rsidR="003F4772" w:rsidRPr="00876463">
        <w:t xml:space="preserve"> </w:t>
      </w:r>
      <w:r w:rsidRPr="00876463">
        <w:t xml:space="preserve">Rahmen der in Absatz 1 genannten Versicherungssumme jedoch höchstens </w:t>
      </w:r>
      <w:r w:rsidR="002544A0">
        <w:t>5</w:t>
      </w:r>
      <w:r w:rsidRPr="00876463">
        <w:t>.000.000 Euro (Sublimit).</w:t>
      </w:r>
    </w:p>
    <w:p w14:paraId="116EBB72" w14:textId="77777777" w:rsidR="003F4772" w:rsidRPr="00876463" w:rsidRDefault="003F4772" w:rsidP="00163940"/>
    <w:p w14:paraId="5FAA5E4F" w14:textId="6D086135" w:rsidR="005D21C2" w:rsidRPr="00876463" w:rsidRDefault="005D21C2" w:rsidP="000B44EC">
      <w:pPr>
        <w:ind w:left="648"/>
      </w:pPr>
      <w:r w:rsidRPr="00876463">
        <w:t>Die Versicherungssumme und Sublimits bildet auch die</w:t>
      </w:r>
      <w:r w:rsidR="003F4772" w:rsidRPr="00876463">
        <w:t xml:space="preserve"> </w:t>
      </w:r>
      <w:r w:rsidRPr="00876463">
        <w:t>Höchstersatzleistung des Versicherers für alle Versicherungsfälle eines Versicherungsjahres.</w:t>
      </w:r>
    </w:p>
    <w:p w14:paraId="582FEB4D" w14:textId="77777777" w:rsidR="00CC575A" w:rsidRPr="00876463" w:rsidRDefault="00CC575A" w:rsidP="00163940"/>
    <w:p w14:paraId="272072BE" w14:textId="067C245B" w:rsidR="005D21C2" w:rsidRPr="00876463" w:rsidRDefault="005D21C2" w:rsidP="00B75355">
      <w:pPr>
        <w:ind w:left="648"/>
      </w:pPr>
      <w:r w:rsidRPr="00876463">
        <w:t>Ein höherer Betrag ist nur bei besonderer Vereinbarung möglich.</w:t>
      </w:r>
    </w:p>
    <w:p w14:paraId="78434743" w14:textId="77777777" w:rsidR="00CC575A" w:rsidRPr="00876463" w:rsidRDefault="00CC575A" w:rsidP="00163940"/>
    <w:p w14:paraId="16580F29" w14:textId="44DF0F86" w:rsidR="005D21C2" w:rsidRPr="00876463" w:rsidRDefault="005D21C2" w:rsidP="00CB6C7A">
      <w:pPr>
        <w:pStyle w:val="berschrift4"/>
      </w:pPr>
      <w:bookmarkStart w:id="113" w:name="_Ref235509172"/>
      <w:r w:rsidRPr="00876463">
        <w:t>Aufwendungen vor Eintritt des Versicherungsfalls nach</w:t>
      </w:r>
      <w:r w:rsidR="00CC575A" w:rsidRPr="00876463">
        <w:t xml:space="preserve"> </w:t>
      </w:r>
      <w:r w:rsidRPr="00876463">
        <w:t xml:space="preserve">Teil B II Ziffer </w:t>
      </w:r>
      <w:r w:rsidR="00901ABB" w:rsidRPr="00876463">
        <w:fldChar w:fldCharType="begin"/>
      </w:r>
      <w:r w:rsidR="00901ABB" w:rsidRPr="00876463">
        <w:instrText xml:space="preserve"> REF _Ref235457279 \r \h  \* MERGEFORMAT </w:instrText>
      </w:r>
      <w:r w:rsidR="00901ABB" w:rsidRPr="00876463">
        <w:fldChar w:fldCharType="separate"/>
      </w:r>
      <w:r w:rsidR="0024570E" w:rsidRPr="00876463">
        <w:t>4</w:t>
      </w:r>
      <w:r w:rsidR="00901ABB" w:rsidRPr="00876463">
        <w:fldChar w:fldCharType="end"/>
      </w:r>
      <w:r w:rsidRPr="00876463">
        <w:t xml:space="preserve"> und Teil B III Ziffer </w:t>
      </w:r>
      <w:r w:rsidR="00901ABB" w:rsidRPr="00876463">
        <w:fldChar w:fldCharType="begin"/>
      </w:r>
      <w:r w:rsidR="00901ABB" w:rsidRPr="00876463">
        <w:instrText xml:space="preserve"> REF _Ref235457296 \r \h  \* MERGEFORMAT </w:instrText>
      </w:r>
      <w:r w:rsidR="00901ABB" w:rsidRPr="00876463">
        <w:fldChar w:fldCharType="separate"/>
      </w:r>
      <w:r w:rsidR="0024570E" w:rsidRPr="00876463">
        <w:t>7</w:t>
      </w:r>
      <w:r w:rsidR="00901ABB" w:rsidRPr="00876463">
        <w:fldChar w:fldCharType="end"/>
      </w:r>
      <w:r w:rsidRPr="00876463">
        <w:t xml:space="preserve"> werden bis zu 25 % der</w:t>
      </w:r>
      <w:r w:rsidR="00CC575A" w:rsidRPr="00876463">
        <w:t xml:space="preserve"> </w:t>
      </w:r>
      <w:r w:rsidRPr="00876463">
        <w:t>vereinbarten Versicherungssumme und der Jahreshöchstersatzleistung je Störung des Betriebes oder behördlicher Anordnung ersetzt.</w:t>
      </w:r>
      <w:bookmarkEnd w:id="113"/>
    </w:p>
    <w:p w14:paraId="6560BA0C" w14:textId="77777777" w:rsidR="00CC575A" w:rsidRPr="00876463" w:rsidRDefault="00CC575A" w:rsidP="00163940"/>
    <w:p w14:paraId="11C86646" w14:textId="2F8BA169" w:rsidR="005D21C2" w:rsidRDefault="005D21C2" w:rsidP="00BA0F08">
      <w:pPr>
        <w:ind w:left="648"/>
      </w:pPr>
      <w:r w:rsidRPr="00876463">
        <w:t>Kommt es trotz Durchführung der</w:t>
      </w:r>
      <w:r>
        <w:t xml:space="preserve"> Maßnahmen zu einem</w:t>
      </w:r>
      <w:r w:rsidR="00CC575A">
        <w:t xml:space="preserve"> </w:t>
      </w:r>
      <w:r>
        <w:t>Schaden, so werden die vom Versicherer ersetzten Aufwendungen auf die für den Versicherungsfall maßgebende Versicherungssumme angerechnet, es sei denn, dass der Ersatz</w:t>
      </w:r>
      <w:r w:rsidR="00CC575A">
        <w:t xml:space="preserve"> </w:t>
      </w:r>
      <w:r>
        <w:t>dieser Aufwendungen im Rahmen der Jahreshöchstersatzleistung eines früheren Versicherungsjahres die Ersatzleistung für Versicherungsfälle tatsächlich gemindert hat.</w:t>
      </w:r>
    </w:p>
    <w:p w14:paraId="395F9FAE" w14:textId="77777777" w:rsidR="00CC575A" w:rsidRDefault="00CC575A" w:rsidP="00163940"/>
    <w:p w14:paraId="7058A9BA" w14:textId="44B48F86" w:rsidR="005D21C2" w:rsidRPr="00876463" w:rsidRDefault="005D21C2" w:rsidP="00BA0F08">
      <w:pPr>
        <w:pStyle w:val="berschrift4"/>
      </w:pPr>
      <w:r w:rsidRPr="00876463">
        <w:lastRenderedPageBreak/>
        <w:t>Beruht ein Schaden nach Umwelt-Basisversicherung</w:t>
      </w:r>
      <w:r w:rsidR="00CC575A" w:rsidRPr="00876463">
        <w:t xml:space="preserve"> </w:t>
      </w:r>
      <w:r w:rsidRPr="00876463">
        <w:t>auf derselben Ursache wie ein Schadenereignis im Sinne der</w:t>
      </w:r>
      <w:r w:rsidR="00CC575A" w:rsidRPr="00876463">
        <w:t xml:space="preserve"> </w:t>
      </w:r>
      <w:r w:rsidRPr="00876463">
        <w:t>Ziffer 1.1 Absatz 2 AHB und steht er mit diesem in einem engen zeitlichen Zusammenhang, so ist die Höchstersatzleistung des Versicherers für den Schaden nach Umwelt-Basisversicherung und für das Schadenereignis im Sinne von Ziffer</w:t>
      </w:r>
      <w:r w:rsidR="00CC575A" w:rsidRPr="00876463">
        <w:t xml:space="preserve"> </w:t>
      </w:r>
      <w:r w:rsidRPr="00876463">
        <w:t>1.1 Absatz 2 AHB insgesamt auf die zur Haftpflichtversicherung nach Teil A vertraglich vereinbarten Versicherungssummen begrenzt.</w:t>
      </w:r>
    </w:p>
    <w:p w14:paraId="7951CECE" w14:textId="5A207FB4" w:rsidR="005E47DF" w:rsidRPr="008A0886" w:rsidRDefault="005E47DF" w:rsidP="002544A0">
      <w:pPr>
        <w:pStyle w:val="berschrift3"/>
      </w:pPr>
      <w:r w:rsidRPr="008A0886">
        <w:t>Feuerhaftungs-Exzedent</w:t>
      </w:r>
    </w:p>
    <w:p w14:paraId="37F91513" w14:textId="23F10306" w:rsidR="00E07843" w:rsidRPr="00426DC5" w:rsidRDefault="00E07843" w:rsidP="00E07843">
      <w:r w:rsidRPr="00426DC5">
        <w:t xml:space="preserve">Für Versicherungsfälle, die Folgen einer plötzlichen und unfallartigen während der Wirksamkeit des Versicherungsvertrages eintretenden Störung des bestimmungsgemäßen Betriebes infolge eines Feuers oder einer Explosion sind, erhöht sich die im Versicherungsschein ausgewiesene vereinbarte </w:t>
      </w:r>
      <w:r w:rsidR="00792A84" w:rsidRPr="00426DC5">
        <w:t>Versicherungssumme</w:t>
      </w:r>
      <w:r w:rsidRPr="00426DC5">
        <w:t xml:space="preserve"> </w:t>
      </w:r>
      <w:r w:rsidRPr="00426DC5">
        <w:rPr>
          <w:b/>
        </w:rPr>
        <w:t xml:space="preserve">um </w:t>
      </w:r>
      <w:r w:rsidR="00CC65D4">
        <w:rPr>
          <w:b/>
        </w:rPr>
        <w:t>40</w:t>
      </w:r>
      <w:r w:rsidRPr="00C94075">
        <w:rPr>
          <w:b/>
        </w:rPr>
        <w:t xml:space="preserve">.000.000 </w:t>
      </w:r>
      <w:r w:rsidR="00792A84" w:rsidRPr="00C94075">
        <w:rPr>
          <w:b/>
        </w:rPr>
        <w:t>E</w:t>
      </w:r>
      <w:r w:rsidR="00792A84" w:rsidRPr="00426DC5">
        <w:rPr>
          <w:b/>
        </w:rPr>
        <w:t xml:space="preserve">uro </w:t>
      </w:r>
      <w:r w:rsidRPr="00426DC5">
        <w:t xml:space="preserve">auf </w:t>
      </w:r>
      <w:r w:rsidRPr="00426DC5">
        <w:rPr>
          <w:b/>
          <w:bCs/>
        </w:rPr>
        <w:t>insgesamt</w:t>
      </w:r>
      <w:r w:rsidRPr="00426DC5">
        <w:t xml:space="preserve"> </w:t>
      </w:r>
      <w:r w:rsidR="00792A84" w:rsidRPr="00C94075">
        <w:rPr>
          <w:b/>
          <w:bCs/>
        </w:rPr>
        <w:t>50</w:t>
      </w:r>
      <w:r w:rsidRPr="00C94075">
        <w:rPr>
          <w:b/>
        </w:rPr>
        <w:t>.000.000</w:t>
      </w:r>
      <w:r w:rsidR="00792A84" w:rsidRPr="00C94075">
        <w:rPr>
          <w:b/>
        </w:rPr>
        <w:t xml:space="preserve"> Euro</w:t>
      </w:r>
      <w:r w:rsidRPr="00426DC5">
        <w:t>.</w:t>
      </w:r>
    </w:p>
    <w:p w14:paraId="29BCE0D0" w14:textId="77777777" w:rsidR="009D6224" w:rsidRPr="00426DC5" w:rsidRDefault="009D6224" w:rsidP="009D6224"/>
    <w:p w14:paraId="639B299A" w14:textId="7458F1AD" w:rsidR="009D6224" w:rsidRDefault="009D6224" w:rsidP="009D6224">
      <w:r w:rsidRPr="00426DC5">
        <w:t xml:space="preserve">Abweichend von Ziffer 6.2 AHB stellt diese Versicherungssumme </w:t>
      </w:r>
      <w:r w:rsidRPr="00C94075">
        <w:t>(</w:t>
      </w:r>
      <w:r w:rsidR="00CC65D4">
        <w:t>40</w:t>
      </w:r>
      <w:r w:rsidRPr="00C94075">
        <w:t xml:space="preserve">.000.000 Euro) </w:t>
      </w:r>
      <w:r w:rsidRPr="00426DC5">
        <w:t>zugleich die Höchstersatzleistung für alle Versicherungsfälle eines Versicherungsjahres dar.</w:t>
      </w:r>
    </w:p>
    <w:p w14:paraId="147447B3" w14:textId="59DF3DB6" w:rsidR="005D21C2" w:rsidRDefault="005D21C2" w:rsidP="002544A0">
      <w:pPr>
        <w:pStyle w:val="berschrift3"/>
      </w:pPr>
      <w:r>
        <w:t>Serienschaden</w:t>
      </w:r>
    </w:p>
    <w:p w14:paraId="3658DC12" w14:textId="092C2041" w:rsidR="005D21C2" w:rsidRDefault="005D21C2" w:rsidP="00163940">
      <w:r>
        <w:t>Für Teil B II – Schäden durch Umwelteinwirkungen –</w:t>
      </w:r>
      <w:r w:rsidR="00CE23F7">
        <w:t xml:space="preserve"> </w:t>
      </w:r>
      <w:r>
        <w:t>gilt:</w:t>
      </w:r>
    </w:p>
    <w:p w14:paraId="6EE089E9" w14:textId="77777777" w:rsidR="00CE23F7" w:rsidRDefault="00CE23F7" w:rsidP="00163940"/>
    <w:p w14:paraId="292CEDBD" w14:textId="233AA426" w:rsidR="005D21C2" w:rsidRDefault="005D21C2" w:rsidP="00163940">
      <w:r>
        <w:t>Mehrere während der Wirksamkeit der Versicherung eintretende Versicherungsfälle durch</w:t>
      </w:r>
    </w:p>
    <w:p w14:paraId="3BA939A9" w14:textId="4C0FED8E" w:rsidR="005D21C2" w:rsidRDefault="005D21C2">
      <w:pPr>
        <w:pStyle w:val="Listenabsatz"/>
        <w:numPr>
          <w:ilvl w:val="0"/>
          <w:numId w:val="24"/>
        </w:numPr>
      </w:pPr>
      <w:r>
        <w:t>dieselbe Umwelteinwirkung;</w:t>
      </w:r>
    </w:p>
    <w:p w14:paraId="75FE015C" w14:textId="1A192BF7" w:rsidR="005D21C2" w:rsidRDefault="005D21C2">
      <w:pPr>
        <w:pStyle w:val="Listenabsatz"/>
        <w:numPr>
          <w:ilvl w:val="0"/>
          <w:numId w:val="24"/>
        </w:numPr>
      </w:pPr>
      <w:r>
        <w:t>mehrere unmittelbar auf derselben Ursache oder unmittelbar auf den gleichen Ursachen beruhende Umwelteinwirkungen, wenn zwischen gleichen Ursachen ein innerer,</w:t>
      </w:r>
      <w:r w:rsidR="00CE23F7">
        <w:t xml:space="preserve"> </w:t>
      </w:r>
      <w:r>
        <w:t>insbesondere sachlicher und zeitlicher Zusammenhang besteht;</w:t>
      </w:r>
    </w:p>
    <w:p w14:paraId="23CC3BF4" w14:textId="77777777" w:rsidR="00CE23F7" w:rsidRDefault="00CE23F7" w:rsidP="00163940"/>
    <w:p w14:paraId="6999F611" w14:textId="0EE8B021" w:rsidR="005D21C2" w:rsidRDefault="005D21C2" w:rsidP="00163940">
      <w:r>
        <w:t>gelten unabhängig von ihrem tatsächlichen Eintritt als ein</w:t>
      </w:r>
      <w:r w:rsidR="00CE23F7">
        <w:t xml:space="preserve"> </w:t>
      </w:r>
      <w:r>
        <w:t>Versicherungsfall, der im Zeitpunkt des ersten dieser Versicherungsfälle als eingetreten gilt.</w:t>
      </w:r>
    </w:p>
    <w:p w14:paraId="6014ABF7" w14:textId="77777777" w:rsidR="00CE23F7" w:rsidRDefault="00CE23F7" w:rsidP="00163940"/>
    <w:p w14:paraId="5281E86E" w14:textId="77777777" w:rsidR="005D21C2" w:rsidRDefault="005D21C2" w:rsidP="00163940">
      <w:r>
        <w:t>Ziffer 6.3 AHB findet keine Anwendung.</w:t>
      </w:r>
    </w:p>
    <w:p w14:paraId="2F0ACAB9" w14:textId="77777777" w:rsidR="00CE23F7" w:rsidRDefault="00CE23F7" w:rsidP="00163940"/>
    <w:p w14:paraId="52F9375D" w14:textId="77777777" w:rsidR="00A3600C" w:rsidRDefault="00163940" w:rsidP="00163940">
      <w:r w:rsidRPr="00876463">
        <w:t>Für Teil B III – Pflichten nach Umweltschadensgesetz –</w:t>
      </w:r>
      <w:r w:rsidR="00A153FD" w:rsidRPr="00876463">
        <w:t xml:space="preserve"> </w:t>
      </w:r>
      <w:r w:rsidRPr="00876463">
        <w:t>gilt:</w:t>
      </w:r>
    </w:p>
    <w:p w14:paraId="1A281DDC" w14:textId="77777777" w:rsidR="00A3600C" w:rsidRDefault="00A3600C" w:rsidP="00163940"/>
    <w:p w14:paraId="1273A546" w14:textId="3DCDC5C0" w:rsidR="00163940" w:rsidRDefault="00163940" w:rsidP="00163940">
      <w:r>
        <w:t>Mehrere während der Wirksamkeit der Versicherung eintretende Versicherungsfälle durch</w:t>
      </w:r>
    </w:p>
    <w:p w14:paraId="79982067" w14:textId="4B13EBD9" w:rsidR="00163940" w:rsidRDefault="00163940">
      <w:pPr>
        <w:pStyle w:val="Listenabsatz"/>
        <w:numPr>
          <w:ilvl w:val="0"/>
          <w:numId w:val="25"/>
        </w:numPr>
      </w:pPr>
      <w:r>
        <w:t>dieselbe Einwirkung auf die Umwelt;</w:t>
      </w:r>
    </w:p>
    <w:p w14:paraId="73CC7EA7" w14:textId="692DBA94" w:rsidR="00163940" w:rsidRDefault="00163940">
      <w:pPr>
        <w:pStyle w:val="Listenabsatz"/>
        <w:numPr>
          <w:ilvl w:val="0"/>
          <w:numId w:val="25"/>
        </w:numPr>
      </w:pPr>
      <w:r>
        <w:t>mehrere unmittelbar auf derselben Ursache beruhende Einwirkungen auf die Umwelt oder unmittelbar auf den</w:t>
      </w:r>
      <w:r w:rsidR="00A153FD">
        <w:t xml:space="preserve"> </w:t>
      </w:r>
      <w:r>
        <w:t>gleichen Ursachen beruhende Einwirkungen auf die Umwelt,</w:t>
      </w:r>
      <w:r w:rsidR="00D30748">
        <w:t xml:space="preserve"> </w:t>
      </w:r>
      <w:r>
        <w:t>wenn zwischen gleichen Ursachen ein innerer, insbesondere</w:t>
      </w:r>
      <w:r w:rsidR="00D30748">
        <w:t xml:space="preserve"> </w:t>
      </w:r>
      <w:r>
        <w:t>sachlicher und zeitlicher Zusammenhang besteht;</w:t>
      </w:r>
    </w:p>
    <w:p w14:paraId="0723D4D1" w14:textId="319F6422" w:rsidR="00163940" w:rsidRDefault="00163940">
      <w:pPr>
        <w:pStyle w:val="Listenabsatz"/>
        <w:numPr>
          <w:ilvl w:val="0"/>
          <w:numId w:val="25"/>
        </w:numPr>
      </w:pPr>
      <w:r>
        <w:t>die Lieferung von Erzeugnissen mit gleichen Mängeln;</w:t>
      </w:r>
    </w:p>
    <w:p w14:paraId="0E27C5C5" w14:textId="77777777" w:rsidR="00A3600C" w:rsidRDefault="00A3600C" w:rsidP="00163940"/>
    <w:p w14:paraId="0D9B1358" w14:textId="4169D061" w:rsidR="00163940" w:rsidRDefault="00163940" w:rsidP="00163940">
      <w:r>
        <w:t>gelten unabhängig von ihrem tatsächlichen Eintritt als ein</w:t>
      </w:r>
      <w:r w:rsidR="00A3600C">
        <w:t xml:space="preserve"> </w:t>
      </w:r>
      <w:r>
        <w:t>Versicherungsfall, der im Zeitpunkt des ersten dieser Versicherungsfälle als eingetreten gilt.</w:t>
      </w:r>
    </w:p>
    <w:p w14:paraId="2D1751EF" w14:textId="77777777" w:rsidR="00A3600C" w:rsidRDefault="00A3600C" w:rsidP="00163940"/>
    <w:p w14:paraId="1141C713" w14:textId="77777777" w:rsidR="00163940" w:rsidRDefault="00163940" w:rsidP="00163940">
      <w:r>
        <w:t>Ziffer 6.3 AHB findet keine Anwendung.</w:t>
      </w:r>
    </w:p>
    <w:p w14:paraId="194F2FD6" w14:textId="77777777" w:rsidR="00B02386" w:rsidRDefault="00B02386" w:rsidP="00B02386">
      <w:pPr>
        <w:pStyle w:val="berschrift2"/>
        <w:rPr>
          <w:rFonts w:ascii="Helvetica" w:hAnsi="Helvetica"/>
          <w:sz w:val="12"/>
          <w:szCs w:val="12"/>
        </w:rPr>
      </w:pPr>
      <w:bookmarkStart w:id="114" w:name="_Toc237348330"/>
      <w:r>
        <w:lastRenderedPageBreak/>
        <w:t>Nachhaftung</w:t>
      </w:r>
      <w:bookmarkEnd w:id="114"/>
    </w:p>
    <w:p w14:paraId="60271977" w14:textId="5E1CE93A" w:rsidR="00B02386" w:rsidRDefault="00B02386" w:rsidP="002544A0">
      <w:pPr>
        <w:pStyle w:val="berschrift3"/>
      </w:pPr>
      <w:bookmarkStart w:id="115" w:name="_Ref235457520"/>
      <w:r>
        <w:t>Endet das Versicherungsverhältnis wegen des vollständigen oder dauernden Wegfalls des versicherten Risikos oder durch Kündigung des Versicherers oder der Versicherungsnehmerin, so besteht der Versicherungsschutz für solche Versicherungsfälle weiter, die während der Wirksamkeit der Versicherung eingetreten sind, aber zum Zeitpunkt der Beendigung des Versicherungsverhältnisses noch nicht festgestellt waren, mit folgender Maßgabe:</w:t>
      </w:r>
      <w:bookmarkEnd w:id="115"/>
    </w:p>
    <w:p w14:paraId="7D128B55" w14:textId="66EB002D" w:rsidR="00B02386" w:rsidRDefault="00B02386" w:rsidP="00AB1AF5">
      <w:pPr>
        <w:ind w:left="567"/>
      </w:pPr>
      <w:r>
        <w:t xml:space="preserve">Der Versicherungsschutz gilt für die Dauer von 3 Jahren vom Zeitpunkt der Beendigung des Versicherungsverhältnisses </w:t>
      </w:r>
      <w:r w:rsidR="00B44A6B">
        <w:t>angerechnet</w:t>
      </w:r>
      <w:r>
        <w:t>.</w:t>
      </w:r>
    </w:p>
    <w:p w14:paraId="300C979A" w14:textId="77777777" w:rsidR="00A274D6" w:rsidRDefault="00A274D6" w:rsidP="00AB1AF5">
      <w:pPr>
        <w:ind w:left="567"/>
      </w:pPr>
    </w:p>
    <w:p w14:paraId="338BFF45" w14:textId="234F30B7" w:rsidR="00B02386" w:rsidRDefault="00B02386" w:rsidP="00AB1AF5">
      <w:pPr>
        <w:ind w:left="567"/>
      </w:pPr>
      <w:r>
        <w:t>Der Versicherungsschutz besteht für die gesamte Nachhaftungszeit im Rahmen des bei Beendigung des Versicherungsverhältnisses geltenden Versicherungsumfanges, und zwar in Höhe des unverbrauchten Teils der Versicherungssumme des Versicherungsjahres, in dem das Versicherungsverhältnis endet.</w:t>
      </w:r>
    </w:p>
    <w:p w14:paraId="3D368FE2" w14:textId="498A550B" w:rsidR="00B02386" w:rsidRPr="00876463" w:rsidRDefault="00B02386" w:rsidP="002544A0">
      <w:pPr>
        <w:pStyle w:val="berschrift3"/>
      </w:pPr>
      <w:r w:rsidRPr="00876463">
        <w:t xml:space="preserve">Die Regelung nach Teil B I Ziffer </w:t>
      </w:r>
      <w:r w:rsidR="00AB1AF5" w:rsidRPr="00876463">
        <w:fldChar w:fldCharType="begin"/>
      </w:r>
      <w:r w:rsidR="00AB1AF5" w:rsidRPr="00876463">
        <w:instrText xml:space="preserve"> REF _Ref235457520 \r \h  \* MERGEFORMAT </w:instrText>
      </w:r>
      <w:r w:rsidR="00AB1AF5" w:rsidRPr="00876463">
        <w:fldChar w:fldCharType="separate"/>
      </w:r>
      <w:r w:rsidR="0024570E" w:rsidRPr="00876463">
        <w:t>5.1</w:t>
      </w:r>
      <w:r w:rsidR="00AB1AF5" w:rsidRPr="00876463">
        <w:fldChar w:fldCharType="end"/>
      </w:r>
      <w:r w:rsidRPr="00876463">
        <w:t xml:space="preserve"> gilt für den Fall entsprechend, dass während der Laufzeit des Versicherungsverhältnisses ein versichertes Risiko teilweise wegfällt, mit der Maßgabe, dass auf den Zeitpunkt des Wegfalls des versicherten Risikos abzustellen ist.</w:t>
      </w:r>
    </w:p>
    <w:p w14:paraId="13B709DB" w14:textId="77777777" w:rsidR="00B02386" w:rsidRDefault="00B02386" w:rsidP="00B02386"/>
    <w:p w14:paraId="713A9A74" w14:textId="4DD1334C" w:rsidR="00B02386" w:rsidRDefault="00B02386" w:rsidP="00B02386">
      <w:pPr>
        <w:pStyle w:val="berschrift2"/>
      </w:pPr>
      <w:bookmarkStart w:id="116" w:name="_Ref235457618"/>
      <w:bookmarkStart w:id="117" w:name="_Ref235458596"/>
      <w:bookmarkStart w:id="118" w:name="_Toc237348331"/>
      <w:r>
        <w:t>Nicht versicherte Tatbestände</w:t>
      </w:r>
      <w:bookmarkEnd w:id="116"/>
      <w:bookmarkEnd w:id="117"/>
      <w:bookmarkEnd w:id="118"/>
    </w:p>
    <w:p w14:paraId="0764B128" w14:textId="5EE8A6FF" w:rsidR="00B02386" w:rsidRDefault="00B02386" w:rsidP="00B02386">
      <w:r>
        <w:t>Falls im Versicherungsschein oder seinen Nachträgen nicht ausdrücklich etwas anderes bestimmt ist, gilt:</w:t>
      </w:r>
    </w:p>
    <w:p w14:paraId="32A8DB78" w14:textId="77777777" w:rsidR="00B02386" w:rsidRDefault="00B02386" w:rsidP="00B02386"/>
    <w:p w14:paraId="59C25B14" w14:textId="0C1F4A0A" w:rsidR="00B02386" w:rsidRDefault="00B02386" w:rsidP="00B02386">
      <w:r>
        <w:t>Nicht versichert sind Pflichten oder Ansprüche wegen</w:t>
      </w:r>
    </w:p>
    <w:p w14:paraId="5528CE76" w14:textId="497A73DD" w:rsidR="00B02386" w:rsidRDefault="00B02386" w:rsidP="002544A0">
      <w:pPr>
        <w:pStyle w:val="berschrift3"/>
      </w:pPr>
      <w:r>
        <w:t>Schäden infolge der Veränderung der Lagerstätte des Grundwassers oder seines Fließverhaltens.</w:t>
      </w:r>
      <w:r w:rsidR="00124F36">
        <w:t xml:space="preserve"> </w:t>
      </w:r>
      <w:r>
        <w:t>Dies gilt nicht für Ansprüche wegen derartiger Schäden, die entstehen im Zusammenhang mit</w:t>
      </w:r>
    </w:p>
    <w:p w14:paraId="5D369C94" w14:textId="3E61ECB8" w:rsidR="00847B67" w:rsidRPr="00876463" w:rsidRDefault="00B02386" w:rsidP="00CC65D4">
      <w:pPr>
        <w:pStyle w:val="Listenabsatz"/>
        <w:numPr>
          <w:ilvl w:val="0"/>
          <w:numId w:val="26"/>
        </w:numPr>
      </w:pPr>
      <w:r>
        <w:t>der Durchführung von Bauleistungen und Abbrucharbeiten;</w:t>
      </w:r>
    </w:p>
    <w:p w14:paraId="08D587EB" w14:textId="51AAEB96" w:rsidR="00847B67" w:rsidRDefault="00847B67" w:rsidP="002544A0">
      <w:pPr>
        <w:pStyle w:val="berschrift3"/>
      </w:pPr>
      <w:r>
        <w:lastRenderedPageBreak/>
        <w:t>Schäden, die vor Beginn des Versicherungsvertrages eingetreten sind;</w:t>
      </w:r>
    </w:p>
    <w:p w14:paraId="467FB702" w14:textId="0E83DC3C" w:rsidR="00847B67" w:rsidRDefault="00847B67" w:rsidP="002544A0">
      <w:pPr>
        <w:pStyle w:val="berschrift3"/>
      </w:pPr>
      <w:r>
        <w:t>Schäden, die sich daraus ergeben, dass die Versicherungsnehmerin nach Beginn des Versicherungsverhältnisses Grundstücke erwirbt oder in Besitz nimmt, die zu diesem Zeitpunkt bereits von einer Umwelteinwirkung betroffen oder bereits kontaminiert waren;</w:t>
      </w:r>
    </w:p>
    <w:p w14:paraId="4D214E7B" w14:textId="58E68AE6" w:rsidR="00847B67" w:rsidRPr="00A274D6" w:rsidRDefault="00847B67" w:rsidP="002544A0">
      <w:pPr>
        <w:pStyle w:val="berschrift3"/>
      </w:pPr>
      <w:r w:rsidRPr="00A274D6">
        <w:t>Schäden, die durch betriebsbedingt unvermeidbare, notwendige oder in Kauf genommene Umwelteinwirkungen bzw. Einwirkungen auf die Umwelt entstehen. Ausschließlich für Schäden durch Umwelteinwirkung nach Teil</w:t>
      </w:r>
      <w:r w:rsidR="00A274D6" w:rsidRPr="00A274D6">
        <w:t xml:space="preserve"> B</w:t>
      </w:r>
      <w:r w:rsidRPr="00A274D6">
        <w:t xml:space="preserve"> II</w:t>
      </w:r>
      <w:r w:rsidR="00A274D6">
        <w:t xml:space="preserve"> </w:t>
      </w:r>
      <w:r w:rsidRPr="00A274D6">
        <w:t>gilt: Das gilt nicht, wenn die Versicherungsnehmerin den Nachweis erbringt, dass er nach dem Stand der Technik zum Zeitpunkt der schadenursächlichen Umwelteinwirkungen unter den Gegebenheiten des Einzelfalles die Möglichkeiten derartiger Schäden nicht erkennen musste;</w:t>
      </w:r>
    </w:p>
    <w:p w14:paraId="3720BE5C" w14:textId="203E803F" w:rsidR="00847B67" w:rsidRDefault="00847B67" w:rsidP="002544A0">
      <w:pPr>
        <w:pStyle w:val="berschrift3"/>
      </w:pPr>
      <w:r>
        <w:t>Schäden durch die Herstellung, Lieferung, Verwendung oder Freisetzung von Klärschlamm, Jauche, Gülle, festem Stalldung, Restgärstoffen aus Biogasanlagen, Pflanzenschutz-, Dünge- oder Schädlingsbekämpfungsmitteln, es sei denn, dass diese Stoffe durch plötzliche und unfallartige Ereignisse bestimmungswidrig und unbeabsichtigt in die Umwelt gelangen, diese Stoffe durch Niederschläge plötzlich abgeschwemmt werden oder in andere Grundstücke abdriften, die nicht im Besitz der Versicherungsnehmerin stehen; Klärschlamm bleibt von der vorstehend beschriebenen Versicherungsschutzerweiterung ausgeschlossen;</w:t>
      </w:r>
    </w:p>
    <w:p w14:paraId="0EC684BE" w14:textId="123445BA" w:rsidR="00847B67" w:rsidRDefault="00847B67" w:rsidP="002544A0">
      <w:pPr>
        <w:pStyle w:val="berschrift3"/>
      </w:pPr>
      <w:r>
        <w:t>Schäden aus Eigentum, Besitz oder Betrieb von Anlagen oder Einrichtungen zur Endablagerung von Abfällen;</w:t>
      </w:r>
    </w:p>
    <w:p w14:paraId="7D33ECB5" w14:textId="69F24582" w:rsidR="00847B67" w:rsidRDefault="004C3E67" w:rsidP="008E1385">
      <w:pPr>
        <w:ind w:left="567"/>
      </w:pPr>
      <w:r>
        <w:t xml:space="preserve">Versicherungsschutz besteht jedoch, soweit sich die Versicherungsnehmerin zur Abfallentsorgung eines qualifizierten Dritten bedient, wobei die persönliche Haftpflicht des Dritten nicht versichert gilt – </w:t>
      </w:r>
      <w:r w:rsidRPr="00D3203C">
        <w:rPr>
          <w:color w:val="EE0000"/>
        </w:rPr>
        <w:t>nicht zwingend.</w:t>
      </w:r>
    </w:p>
    <w:p w14:paraId="7FEDE753" w14:textId="3E491622" w:rsidR="008A0886" w:rsidRDefault="00847B67" w:rsidP="002544A0">
      <w:pPr>
        <w:pStyle w:val="berschrift3"/>
      </w:pPr>
      <w:r>
        <w:lastRenderedPageBreak/>
        <w:t>Schäden, soweit sich diese Pflichten oder Ansprüche gegen die Personen (Versicherungsnehmerin oder jeden Mitversicherten) richten, die den Schaden dadurch verursachen, dass sie bewusst von Gesetzen, Verordnungen oder an die Versicherungsnehmerin gerichteten behördlichen Anordnungen oder Verfügungen, die dem Umweltschutz dienen, abweichen;</w:t>
      </w:r>
    </w:p>
    <w:p w14:paraId="146DFFE5" w14:textId="06E0A0C2" w:rsidR="00847B67" w:rsidRDefault="00847B67" w:rsidP="002544A0">
      <w:pPr>
        <w:pStyle w:val="berschrift3"/>
      </w:pPr>
      <w:r>
        <w:t>Schäden, soweit sich diese Pflichten oder Ansprüche gegen die Personen (Versicherungsnehmerin oder jeden Mitversicherten) richten, die den Schaden dadurch verursachen, dass sie es bewusst unterlassen, die vom Hersteller gegebenen oder nach dem Stand der Technik einzuhaltenden Richtlinien oder Gebrauchsanweisungen für Anwendung, regelmäßige Kontrollen, Inspektionen oder Wartungen zu befolgen oder notwendige Reparaturen bewusst nicht ausführen;</w:t>
      </w:r>
    </w:p>
    <w:p w14:paraId="799AD873" w14:textId="592B5FFE" w:rsidR="00847B67" w:rsidRDefault="00847B67" w:rsidP="002544A0">
      <w:pPr>
        <w:pStyle w:val="berschrift3"/>
      </w:pPr>
      <w:r>
        <w:t>Schäden durch Bergbaubetrieb im Sinne des BBergG;</w:t>
      </w:r>
    </w:p>
    <w:p w14:paraId="034962C6" w14:textId="1519716B" w:rsidR="00847B67" w:rsidRDefault="00847B67" w:rsidP="002544A0">
      <w:pPr>
        <w:pStyle w:val="berschrift3"/>
      </w:pPr>
      <w:r>
        <w:t>Schäden, für die nach Maßgabe früherer Versicherungsverträge Versicherungsschutz besteht oder hätte beantragt werden können;</w:t>
      </w:r>
    </w:p>
    <w:p w14:paraId="538C1B02" w14:textId="47ED2ACD" w:rsidR="00E11A33" w:rsidRDefault="006223F8">
      <w:pPr>
        <w:pStyle w:val="berschrift1"/>
        <w:numPr>
          <w:ilvl w:val="0"/>
          <w:numId w:val="22"/>
        </w:numPr>
      </w:pPr>
      <w:bookmarkStart w:id="119" w:name="_Toc237348332"/>
      <w:r>
        <w:t>Umwelthaftpflicht-Basisversicherung (UHV-Basis)</w:t>
      </w:r>
      <w:bookmarkEnd w:id="119"/>
    </w:p>
    <w:p w14:paraId="015BFA8A" w14:textId="77777777" w:rsidR="008A1627" w:rsidRPr="006223F8" w:rsidRDefault="008A1627">
      <w:pPr>
        <w:pStyle w:val="berschrift2"/>
        <w:numPr>
          <w:ilvl w:val="1"/>
          <w:numId w:val="28"/>
        </w:numPr>
        <w:rPr>
          <w:rFonts w:ascii="Helvetica" w:hAnsi="Helvetica"/>
          <w:sz w:val="12"/>
          <w:szCs w:val="12"/>
        </w:rPr>
      </w:pPr>
      <w:bookmarkStart w:id="120" w:name="_Ref235457153"/>
      <w:bookmarkStart w:id="121" w:name="_Ref235457202"/>
      <w:bookmarkStart w:id="122" w:name="_Ref235457687"/>
      <w:bookmarkStart w:id="123" w:name="_Toc237348333"/>
      <w:r>
        <w:t>Gegenstand der Versicherung</w:t>
      </w:r>
      <w:bookmarkEnd w:id="120"/>
      <w:bookmarkEnd w:id="121"/>
      <w:bookmarkEnd w:id="122"/>
      <w:bookmarkEnd w:id="123"/>
    </w:p>
    <w:p w14:paraId="3B2D8F7F" w14:textId="374BD074" w:rsidR="008A1627" w:rsidRPr="00ED51E7" w:rsidRDefault="008A1627" w:rsidP="002544A0">
      <w:pPr>
        <w:pStyle w:val="berschrift3"/>
      </w:pPr>
      <w:bookmarkStart w:id="124" w:name="_Ref235455688"/>
      <w:r w:rsidRPr="00ED51E7">
        <w:t>Versichert ist – abweichend von Ziffer 7.10 b) AHB – im</w:t>
      </w:r>
      <w:r w:rsidR="008C66A4" w:rsidRPr="00ED51E7">
        <w:t xml:space="preserve"> </w:t>
      </w:r>
      <w:r w:rsidRPr="00ED51E7">
        <w:t>Rahmen und Umfang dieses Vertrages, soweit nachstehend</w:t>
      </w:r>
      <w:r w:rsidR="008C66A4" w:rsidRPr="00ED51E7">
        <w:t xml:space="preserve"> </w:t>
      </w:r>
      <w:r w:rsidRPr="00ED51E7">
        <w:t xml:space="preserve">nichts anderes bestimmt ist, die gesetzliche Haftpflicht privatrechtlichen Inhalts </w:t>
      </w:r>
      <w:r w:rsidR="008C66A4" w:rsidRPr="00ED51E7">
        <w:t>der</w:t>
      </w:r>
      <w:r w:rsidRPr="00ED51E7">
        <w:t xml:space="preserve"> Versicherungsnehmer</w:t>
      </w:r>
      <w:r w:rsidR="008C66A4" w:rsidRPr="00ED51E7">
        <w:t>in</w:t>
      </w:r>
      <w:r w:rsidRPr="00ED51E7">
        <w:t xml:space="preserve"> wegen Personen- und Sachschäden durch Umwelteinwirkung, wenn diese</w:t>
      </w:r>
      <w:r w:rsidR="008C66A4" w:rsidRPr="00ED51E7">
        <w:t xml:space="preserve"> </w:t>
      </w:r>
      <w:r w:rsidRPr="00ED51E7">
        <w:t xml:space="preserve">Umwelteinwirkung nicht von Anlagen oder Tätigkeiten ausgeht oder ausgegangen ist, die unter Teil B I Ziffer </w:t>
      </w:r>
      <w:r w:rsidR="00491EE3" w:rsidRPr="00ED51E7">
        <w:fldChar w:fldCharType="begin"/>
      </w:r>
      <w:r w:rsidR="00491EE3" w:rsidRPr="00ED51E7">
        <w:instrText xml:space="preserve"> REF _Ref235454998 \r \h  \* MERGEFORMAT </w:instrText>
      </w:r>
      <w:r w:rsidR="00491EE3" w:rsidRPr="00ED51E7">
        <w:fldChar w:fldCharType="separate"/>
      </w:r>
      <w:r w:rsidR="0024570E" w:rsidRPr="00ED51E7">
        <w:t>2</w:t>
      </w:r>
      <w:r w:rsidR="00491EE3" w:rsidRPr="00ED51E7">
        <w:fldChar w:fldCharType="end"/>
      </w:r>
      <w:r w:rsidRPr="00ED51E7">
        <w:t xml:space="preserve"> fallen.</w:t>
      </w:r>
      <w:bookmarkEnd w:id="124"/>
    </w:p>
    <w:p w14:paraId="784D0FBD" w14:textId="77777777" w:rsidR="008C66A4" w:rsidRDefault="008C66A4" w:rsidP="008A1627"/>
    <w:p w14:paraId="5540A0ED" w14:textId="6B6DF21D" w:rsidR="008A1627" w:rsidRDefault="008A1627" w:rsidP="008A1627">
      <w:r>
        <w:t>Mitversichert sind nach Ziffer 2.1 AHB Vermögensschäden</w:t>
      </w:r>
      <w:r w:rsidR="008C66A4">
        <w:t xml:space="preserve"> </w:t>
      </w:r>
      <w:r>
        <w:t>aus der Verletzung von Aneignungsrechten, des Rechts am</w:t>
      </w:r>
      <w:r w:rsidR="008C66A4">
        <w:t xml:space="preserve"> </w:t>
      </w:r>
      <w:r>
        <w:t>eingerichteten und ausgeübten Gewerbebetrieb, wasserrechtlichen Benutzungsrechten oder -befugnissen. Sie werden wie</w:t>
      </w:r>
      <w:r w:rsidR="008C66A4">
        <w:t xml:space="preserve"> </w:t>
      </w:r>
      <w:r>
        <w:t>Sachschäden behandelt.</w:t>
      </w:r>
    </w:p>
    <w:p w14:paraId="11811817" w14:textId="77777777" w:rsidR="008C66A4" w:rsidRDefault="008C66A4" w:rsidP="008A1627"/>
    <w:p w14:paraId="1A0301E3" w14:textId="1AB8E38B" w:rsidR="008A1627" w:rsidRDefault="008A1627" w:rsidP="008A1627">
      <w:r>
        <w:t>Versicherungsschutz besteht auch dann, wenn gelagerte</w:t>
      </w:r>
      <w:r w:rsidR="008C66A4">
        <w:t xml:space="preserve"> </w:t>
      </w:r>
      <w:r>
        <w:t>Stoffe bei ihrer Verwendung im räumlichen und gegenständlichen Zusammenhang mit versicherten Anlagen in Boden, Luft</w:t>
      </w:r>
      <w:r w:rsidR="008C66A4">
        <w:t xml:space="preserve"> </w:t>
      </w:r>
      <w:r>
        <w:t>oder Wasser (einschl. Gewässer) gelangen, ohne in diese</w:t>
      </w:r>
      <w:r w:rsidR="008C66A4">
        <w:t xml:space="preserve"> </w:t>
      </w:r>
      <w:r>
        <w:t>eingebracht oder eingeleitet zu sein.</w:t>
      </w:r>
    </w:p>
    <w:p w14:paraId="48C98104" w14:textId="77777777" w:rsidR="008C66A4" w:rsidRDefault="008C66A4" w:rsidP="008A1627"/>
    <w:p w14:paraId="7BD870DE" w14:textId="10F91D41" w:rsidR="008A1627" w:rsidRDefault="008A1627" w:rsidP="008A1627">
      <w:r>
        <w:t>Der Versicherungsschutz bezieht sich auch auf die Haftpflicht</w:t>
      </w:r>
      <w:r w:rsidR="008C66A4">
        <w:t xml:space="preserve"> </w:t>
      </w:r>
      <w:r>
        <w:t>wegen Schäden eines Dritten, die dadurch entstehen, dass</w:t>
      </w:r>
      <w:r w:rsidR="008C66A4">
        <w:t xml:space="preserve"> </w:t>
      </w:r>
      <w:r>
        <w:t>Stoffe in Abwässer und mit diesen in Gewässer gelangen.</w:t>
      </w:r>
    </w:p>
    <w:p w14:paraId="269F65CF" w14:textId="77777777" w:rsidR="00EA0069" w:rsidRDefault="00EA0069" w:rsidP="008A1627"/>
    <w:p w14:paraId="5F5EE374" w14:textId="64353DD1" w:rsidR="00AD3DE3" w:rsidRPr="00ED51E7" w:rsidRDefault="00AD3DE3" w:rsidP="002544A0">
      <w:pPr>
        <w:pStyle w:val="berschrift3"/>
      </w:pPr>
      <w:r w:rsidRPr="00ED51E7">
        <w:t xml:space="preserve">Ergänzend zu Teil B I Ziffer </w:t>
      </w:r>
      <w:r w:rsidR="00491EE3" w:rsidRPr="00ED51E7">
        <w:fldChar w:fldCharType="begin"/>
      </w:r>
      <w:r w:rsidR="00491EE3" w:rsidRPr="00ED51E7">
        <w:instrText xml:space="preserve"> REF _Ref235457618 \r \h  \* MERGEFORMAT </w:instrText>
      </w:r>
      <w:r w:rsidR="00491EE3" w:rsidRPr="00ED51E7">
        <w:fldChar w:fldCharType="separate"/>
      </w:r>
      <w:r w:rsidR="0024570E" w:rsidRPr="00ED51E7">
        <w:t>6</w:t>
      </w:r>
      <w:r w:rsidR="00491EE3" w:rsidRPr="00ED51E7">
        <w:fldChar w:fldCharType="end"/>
      </w:r>
      <w:r w:rsidRPr="00ED51E7">
        <w:t xml:space="preserve"> – nicht versicherte Tatbestände – gilt:</w:t>
      </w:r>
    </w:p>
    <w:p w14:paraId="70782A3E" w14:textId="30ADEFB0" w:rsidR="00BA4997" w:rsidRDefault="00AD3DE3" w:rsidP="008A1627">
      <w:r>
        <w:t>Nicht versichert sind Ansprüche wegen</w:t>
      </w:r>
    </w:p>
    <w:p w14:paraId="5480E33B" w14:textId="5217659A" w:rsidR="00AD3DE3" w:rsidRDefault="00AD3DE3" w:rsidP="00AD3DE3">
      <w:pPr>
        <w:pStyle w:val="berschrift4"/>
      </w:pPr>
      <w:r>
        <w:lastRenderedPageBreak/>
        <w:t>Schäden, die dadurch entstehen oder entstanden sind, dass beim Umgang mit wassergefährdenden Stoffen diese Stoffe verschüttet werden, abtropfen, ablaufen, verdampfen, verdunsten oder durch ähnliche Vorgänge in den Boden oder ein Gewässer gelangen. Das gilt nicht, soweit solche Vorgänge auf einer Störung des Betriebes beruhen;</w:t>
      </w:r>
    </w:p>
    <w:p w14:paraId="09B9E394" w14:textId="118AED9C" w:rsidR="00AD3DE3" w:rsidRDefault="00AD3DE3" w:rsidP="00AD3DE3">
      <w:pPr>
        <w:pStyle w:val="berschrift4"/>
      </w:pPr>
      <w:r>
        <w:t>genetischer Schäden.</w:t>
      </w:r>
    </w:p>
    <w:p w14:paraId="396EED49" w14:textId="1B18F3D3" w:rsidR="008A1627" w:rsidRDefault="008A1627" w:rsidP="008C66A4">
      <w:pPr>
        <w:pStyle w:val="berschrift2"/>
      </w:pPr>
      <w:bookmarkStart w:id="125" w:name="_Toc237348334"/>
      <w:r>
        <w:t>Umfang der Versicherung/Versicherte Risiken</w:t>
      </w:r>
      <w:bookmarkEnd w:id="125"/>
    </w:p>
    <w:p w14:paraId="4795F715" w14:textId="1B02AC2C" w:rsidR="008A1627" w:rsidRDefault="008A1627" w:rsidP="008A1627">
      <w:r w:rsidRPr="00210420">
        <w:t xml:space="preserve">Die Versicherung erstreckt sich ausschließlich auf die im Versicherungsschein </w:t>
      </w:r>
      <w:r w:rsidR="008C66A4" w:rsidRPr="00210420">
        <w:t xml:space="preserve">bzw. im Teil </w:t>
      </w:r>
      <w:r w:rsidR="009F73FB" w:rsidRPr="00210420">
        <w:t>A</w:t>
      </w:r>
      <w:r w:rsidR="008C66A4" w:rsidRPr="00210420">
        <w:t xml:space="preserve"> (BHV) </w:t>
      </w:r>
      <w:r w:rsidRPr="00210420">
        <w:t>aufgeführten Risiken und Tätigkeiten.</w:t>
      </w:r>
    </w:p>
    <w:p w14:paraId="5F34AF61" w14:textId="649F1C51" w:rsidR="008A1627" w:rsidRDefault="008A1627" w:rsidP="008C66A4">
      <w:pPr>
        <w:pStyle w:val="berschrift2"/>
      </w:pPr>
      <w:bookmarkStart w:id="126" w:name="_Toc237348335"/>
      <w:r>
        <w:t>Versicherungsfall</w:t>
      </w:r>
      <w:bookmarkEnd w:id="126"/>
    </w:p>
    <w:p w14:paraId="71541E0E" w14:textId="17D2406F" w:rsidR="008C66A4" w:rsidRDefault="008A1627" w:rsidP="008A1627">
      <w:r w:rsidRPr="00210420">
        <w:t>Versicherungsfall ist – abweichend von Ziffer 1.1 AHB – die</w:t>
      </w:r>
      <w:r w:rsidR="008C66A4" w:rsidRPr="00210420">
        <w:t xml:space="preserve"> </w:t>
      </w:r>
      <w:r w:rsidRPr="00210420">
        <w:t>nachprüfbare erste Feststellung des Personenschadens (Tod,</w:t>
      </w:r>
      <w:r w:rsidR="008C66A4" w:rsidRPr="00210420">
        <w:t xml:space="preserve"> </w:t>
      </w:r>
      <w:r w:rsidRPr="00210420">
        <w:t>Verletzung oder Gesundheitsschädigung von Menschen),</w:t>
      </w:r>
      <w:r w:rsidR="008C66A4" w:rsidRPr="00210420">
        <w:t xml:space="preserve"> </w:t>
      </w:r>
      <w:r w:rsidRPr="00210420">
        <w:t>Sachschadens (Beschädigung oder Vernichtung von Sachen)</w:t>
      </w:r>
      <w:r w:rsidR="008C66A4" w:rsidRPr="00210420">
        <w:t xml:space="preserve"> </w:t>
      </w:r>
      <w:r w:rsidRPr="00210420">
        <w:t xml:space="preserve">oder eines nach Teil B II Ziffer </w:t>
      </w:r>
      <w:r w:rsidR="00491EE3" w:rsidRPr="00210420">
        <w:fldChar w:fldCharType="begin"/>
      </w:r>
      <w:r w:rsidR="00491EE3" w:rsidRPr="00210420">
        <w:instrText xml:space="preserve"> REF _Ref235455688 \r \h  \* MERGEFORMAT </w:instrText>
      </w:r>
      <w:r w:rsidR="00491EE3" w:rsidRPr="00210420">
        <w:fldChar w:fldCharType="separate"/>
      </w:r>
      <w:r w:rsidR="0024570E" w:rsidRPr="00210420">
        <w:t>1.1</w:t>
      </w:r>
      <w:r w:rsidR="00491EE3" w:rsidRPr="00210420">
        <w:fldChar w:fldCharType="end"/>
      </w:r>
      <w:r w:rsidRPr="00210420">
        <w:t xml:space="preserve"> Absatz 2 mitversicherten</w:t>
      </w:r>
      <w:r w:rsidR="008C66A4" w:rsidRPr="00210420">
        <w:t xml:space="preserve"> </w:t>
      </w:r>
      <w:r w:rsidRPr="00210420">
        <w:t xml:space="preserve">Vermögensschadens durch den Geschädigten, einen sonstigen Dritten oder </w:t>
      </w:r>
      <w:r w:rsidR="008C66A4" w:rsidRPr="00210420">
        <w:t>die</w:t>
      </w:r>
      <w:r w:rsidRPr="00210420">
        <w:t xml:space="preserve"> </w:t>
      </w:r>
      <w:r w:rsidR="008C66A4" w:rsidRPr="00210420">
        <w:t>Versicherungsnehmerin</w:t>
      </w:r>
      <w:r w:rsidRPr="00210420">
        <w:t>.</w:t>
      </w:r>
    </w:p>
    <w:p w14:paraId="228D21E0" w14:textId="77777777" w:rsidR="008C66A4" w:rsidRDefault="008C66A4" w:rsidP="008A1627"/>
    <w:p w14:paraId="247F63A1" w14:textId="73BE85DB" w:rsidR="008A1627" w:rsidRDefault="008A1627" w:rsidP="008A1627">
      <w:r>
        <w:t>Der Versicherungsfall muss während der Wirksamkeit der Versicherung</w:t>
      </w:r>
      <w:r w:rsidR="008C66A4">
        <w:t xml:space="preserve"> </w:t>
      </w:r>
      <w:r>
        <w:t>eingetreten sein. Hierbei kommt es nicht darauf an, ob zu diesem Zeitpunkt bereits Ursache oder Umfang des Schadens</w:t>
      </w:r>
      <w:r w:rsidR="008C66A4">
        <w:t xml:space="preserve"> </w:t>
      </w:r>
      <w:r>
        <w:t>oder die Möglichkeit zur Erhebung von Haftpflichtansprüchen</w:t>
      </w:r>
      <w:r w:rsidR="008C66A4">
        <w:t xml:space="preserve"> </w:t>
      </w:r>
      <w:r>
        <w:t>erkennbar war.</w:t>
      </w:r>
    </w:p>
    <w:p w14:paraId="355E1866" w14:textId="775CFF25" w:rsidR="0021327D" w:rsidRDefault="0021327D" w:rsidP="0021327D">
      <w:pPr>
        <w:pStyle w:val="berschrift2"/>
        <w:rPr>
          <w:rFonts w:ascii="Helvetica" w:hAnsi="Helvetica"/>
          <w:sz w:val="12"/>
          <w:szCs w:val="12"/>
        </w:rPr>
      </w:pPr>
      <w:bookmarkStart w:id="127" w:name="_Ref235456251"/>
      <w:bookmarkStart w:id="128" w:name="_Ref235457279"/>
      <w:bookmarkStart w:id="129" w:name="_Toc237348336"/>
      <w:r>
        <w:t>Aufwendungen vor Eintritt des Versicherungsfalls</w:t>
      </w:r>
      <w:bookmarkEnd w:id="127"/>
      <w:bookmarkEnd w:id="128"/>
      <w:bookmarkEnd w:id="129"/>
    </w:p>
    <w:p w14:paraId="669F4549" w14:textId="7E54B9FC" w:rsidR="0021327D" w:rsidRDefault="0021327D" w:rsidP="002544A0">
      <w:pPr>
        <w:pStyle w:val="berschrift3"/>
      </w:pPr>
      <w:bookmarkStart w:id="130" w:name="_Ref235458348"/>
      <w:r>
        <w:t>Der Versicherer ersetzt, auch ohne dass ein Versicherungsfall eingetreten ist,</w:t>
      </w:r>
      <w:bookmarkEnd w:id="130"/>
    </w:p>
    <w:p w14:paraId="0731F3A4" w14:textId="26FA897E" w:rsidR="0021327D" w:rsidRDefault="0021327D">
      <w:pPr>
        <w:pStyle w:val="Listenabsatz"/>
        <w:numPr>
          <w:ilvl w:val="0"/>
          <w:numId w:val="65"/>
        </w:numPr>
      </w:pPr>
      <w:r>
        <w:t>nach einer Störung des Betriebes, oder</w:t>
      </w:r>
    </w:p>
    <w:p w14:paraId="51AEB8AF" w14:textId="5AD36D85" w:rsidR="0021327D" w:rsidRDefault="0021327D">
      <w:pPr>
        <w:pStyle w:val="Listenabsatz"/>
        <w:numPr>
          <w:ilvl w:val="0"/>
          <w:numId w:val="65"/>
        </w:numPr>
      </w:pPr>
      <w:r>
        <w:t>aufgrund behördlicher Anordnung</w:t>
      </w:r>
    </w:p>
    <w:p w14:paraId="09A48ACB" w14:textId="77777777" w:rsidR="0021327D" w:rsidRDefault="0021327D" w:rsidP="0021327D">
      <w:pPr>
        <w:ind w:left="360"/>
      </w:pPr>
    </w:p>
    <w:p w14:paraId="26E93800" w14:textId="7BA35834" w:rsidR="0021327D" w:rsidRDefault="0021327D" w:rsidP="00860AF1">
      <w:pPr>
        <w:ind w:left="360"/>
      </w:pPr>
      <w:r w:rsidRPr="00210420">
        <w:t xml:space="preserve">Aufwendungen der Versicherungsnehmerin für Maßnahmen zur Abwendung oder Minderung eines sonst unvermeidbar eintretenden Personen-, Sach- oder nach Teil B II Ziffer </w:t>
      </w:r>
      <w:r w:rsidR="00C8714E" w:rsidRPr="00210420">
        <w:fldChar w:fldCharType="begin"/>
      </w:r>
      <w:r w:rsidR="00C8714E" w:rsidRPr="00210420">
        <w:instrText xml:space="preserve"> REF _Ref235457687 \r \h  \* MERGEFORMAT </w:instrText>
      </w:r>
      <w:r w:rsidR="00C8714E" w:rsidRPr="00210420">
        <w:fldChar w:fldCharType="separate"/>
      </w:r>
      <w:r w:rsidR="0024570E" w:rsidRPr="00210420">
        <w:t>1</w:t>
      </w:r>
      <w:r w:rsidR="00C8714E" w:rsidRPr="00210420">
        <w:fldChar w:fldCharType="end"/>
      </w:r>
      <w:r w:rsidRPr="00210420">
        <w:t xml:space="preserve"> Absatz 2 mitversicherten Vermögensschadens. Die Feststellung der Störung des Betriebes oder die behördliche Anordnung müssen in die Wirksamkeit der Versicherung fallen, wobei maßgeblich der frühere Zeitpunkt ist.</w:t>
      </w:r>
    </w:p>
    <w:p w14:paraId="217A4C67" w14:textId="77777777" w:rsidR="0021327D" w:rsidRDefault="0021327D" w:rsidP="0021327D"/>
    <w:p w14:paraId="54DBA00A" w14:textId="2638BD18" w:rsidR="0021327D" w:rsidRPr="00753D3E" w:rsidRDefault="0021327D" w:rsidP="002544A0">
      <w:pPr>
        <w:pStyle w:val="berschrift3"/>
      </w:pPr>
      <w:r w:rsidRPr="00753D3E">
        <w:t>Aufwendungen aufgrund behördlicher Anordnungen im Sinne von Teil B II Ziffer 4.1 werden unter den dort genannten Voraussetzungen unbeschadet der Tatsache übernommen, dass die Maßnahmen durch die Versicherungsnehmerin oder im Wege der Ersatzvornahme durch die Behörde ausgeführt werden.</w:t>
      </w:r>
    </w:p>
    <w:p w14:paraId="0897914E" w14:textId="317DA102" w:rsidR="0021327D" w:rsidRDefault="0021327D" w:rsidP="002544A0">
      <w:pPr>
        <w:pStyle w:val="berschrift3"/>
      </w:pPr>
      <w:bookmarkStart w:id="131" w:name="_Ref235458297"/>
      <w:r>
        <w:t>Die Versicherungsnehmerin ist verpflichtet,</w:t>
      </w:r>
      <w:bookmarkEnd w:id="131"/>
    </w:p>
    <w:p w14:paraId="4942B53B" w14:textId="6FD8CA43" w:rsidR="0021327D" w:rsidRDefault="0021327D">
      <w:pPr>
        <w:pStyle w:val="Listenabsatz"/>
        <w:numPr>
          <w:ilvl w:val="0"/>
          <w:numId w:val="66"/>
        </w:numPr>
      </w:pPr>
      <w:r>
        <w:t xml:space="preserve">dem Versicherer die Feststellung einer derartigen Störung des Betriebes oder eine behördliche Anordnung unverzüglich anzuzeigen und alles zu tun, was erforderlich </w:t>
      </w:r>
      <w:r>
        <w:lastRenderedPageBreak/>
        <w:t>ist, die Aufwendungen auf den Umfang zu begrenzen, der notwendig und objektiv geeignet ist, den Schadeneintritt zu verhindern oder den Schadenumfang zu mindern und auf Verlangen des Versicherers fristgemäß Widerspruch gegen behördliche Anordnungen einzulegen, oder</w:t>
      </w:r>
    </w:p>
    <w:p w14:paraId="2A623DE2" w14:textId="2F7CF101" w:rsidR="0021327D" w:rsidRDefault="0021327D">
      <w:pPr>
        <w:pStyle w:val="Listenabsatz"/>
        <w:numPr>
          <w:ilvl w:val="0"/>
          <w:numId w:val="66"/>
        </w:numPr>
      </w:pPr>
      <w:r>
        <w:t>sich mit dem Versicherer über die Maßnahmen abzustimmen.</w:t>
      </w:r>
    </w:p>
    <w:p w14:paraId="61DC6496" w14:textId="299F8456" w:rsidR="0021327D" w:rsidRPr="002544A0" w:rsidRDefault="0021327D" w:rsidP="002544A0">
      <w:pPr>
        <w:pStyle w:val="berschrift3"/>
      </w:pPr>
      <w:r w:rsidRPr="002544A0">
        <w:t xml:space="preserve">Verletzt die Versicherungsnehmerin eine der in Teil B II Ziffer </w:t>
      </w:r>
      <w:r w:rsidR="00860AF1" w:rsidRPr="002544A0">
        <w:fldChar w:fldCharType="begin"/>
      </w:r>
      <w:r w:rsidR="00860AF1" w:rsidRPr="002544A0">
        <w:instrText xml:space="preserve"> REF _Ref235458297 \r \h  \* MERGEFORMAT </w:instrText>
      </w:r>
      <w:r w:rsidR="00860AF1" w:rsidRPr="002544A0">
        <w:fldChar w:fldCharType="separate"/>
      </w:r>
      <w:r w:rsidR="0024570E" w:rsidRPr="002544A0">
        <w:t>4.3</w:t>
      </w:r>
      <w:r w:rsidR="00860AF1" w:rsidRPr="002544A0">
        <w:fldChar w:fldCharType="end"/>
      </w:r>
      <w:r w:rsidRPr="002544A0">
        <w:t xml:space="preserve"> genannten Obliegenheiten vorsätzlich, so werden ihr im Rahmen des für Aufwendungen nach Teil B I Ziffer </w:t>
      </w:r>
      <w:r w:rsidRPr="00C94075">
        <w:t xml:space="preserve">4.1.2 </w:t>
      </w:r>
      <w:r w:rsidRPr="002544A0">
        <w:t xml:space="preserve">vereinbarten Gesamtbetrages nur die notwendigen und objektiv geeigneten Aufwendungen ersetzt. Verletzt die Versicherungsnehmerin eine der in Teil B II Ziffer </w:t>
      </w:r>
      <w:r w:rsidR="00860AF1" w:rsidRPr="002544A0">
        <w:fldChar w:fldCharType="begin"/>
      </w:r>
      <w:r w:rsidR="00860AF1" w:rsidRPr="002544A0">
        <w:instrText xml:space="preserve"> REF _Ref235458297 \r \h  \* MERGEFORMAT </w:instrText>
      </w:r>
      <w:r w:rsidR="00860AF1" w:rsidRPr="002544A0">
        <w:fldChar w:fldCharType="separate"/>
      </w:r>
      <w:r w:rsidR="0024570E" w:rsidRPr="002544A0">
        <w:t>4.3</w:t>
      </w:r>
      <w:r w:rsidR="00860AF1" w:rsidRPr="002544A0">
        <w:fldChar w:fldCharType="end"/>
      </w:r>
      <w:r w:rsidRPr="002544A0">
        <w:t xml:space="preserve"> genannten Obliegenheiten grob fahrlässig, so ist der Versicherer berechtigt, etwaige über die notwendigen und objektiv geeigneten Aufwendungen hinausgehende Aufwendungen in einem der Schwere des Verschuldens der Versicherungsnehmerin entsprechenden Verhältnis zu kürzen; die Beweislast für das Nichtvorliegen einer groben Fahrlässigkeit trägt </w:t>
      </w:r>
      <w:r w:rsidR="00A21D9B" w:rsidRPr="002544A0">
        <w:t>die Versicherungsnehmerin</w:t>
      </w:r>
      <w:r w:rsidRPr="002544A0">
        <w:t>.</w:t>
      </w:r>
    </w:p>
    <w:p w14:paraId="049396AC" w14:textId="02F0C98D" w:rsidR="0021327D" w:rsidRDefault="0021327D" w:rsidP="00860AF1">
      <w:pPr>
        <w:ind w:left="567"/>
      </w:pPr>
      <w:r w:rsidRPr="00550428">
        <w:t>Abweichend von Absatz 1 und 2 bleibt der Versicherer zum Ersatz etwaiger über die notwendigen und objektiv geeigneten Aufwendungen hinausgehender Aufwendungen verpflichtet, soweit die Verletzung der Obliegenheit nicht für den Umfang der Leistungspflicht des Versicherers ursächlich ist.</w:t>
      </w:r>
    </w:p>
    <w:p w14:paraId="7E99A394" w14:textId="195E3421" w:rsidR="0021327D" w:rsidRPr="00550428" w:rsidRDefault="0021327D" w:rsidP="002544A0">
      <w:pPr>
        <w:pStyle w:val="berschrift3"/>
      </w:pPr>
      <w:r w:rsidRPr="00550428">
        <w:t xml:space="preserve">Nicht ersatzfähig sind in jedem Falle Aufwendungen – auch soweit sie sich mit Aufwendungen im Sinne von Teil B II Ziffer </w:t>
      </w:r>
      <w:r w:rsidR="00860AF1" w:rsidRPr="00550428">
        <w:fldChar w:fldCharType="begin"/>
      </w:r>
      <w:r w:rsidR="00860AF1" w:rsidRPr="00550428">
        <w:instrText xml:space="preserve"> REF _Ref235458348 \r \h  \* MERGEFORMAT </w:instrText>
      </w:r>
      <w:r w:rsidR="00860AF1" w:rsidRPr="00550428">
        <w:fldChar w:fldCharType="separate"/>
      </w:r>
      <w:r w:rsidR="0024570E" w:rsidRPr="00550428">
        <w:t>4.1</w:t>
      </w:r>
      <w:r w:rsidR="00860AF1" w:rsidRPr="00550428">
        <w:fldChar w:fldCharType="end"/>
      </w:r>
      <w:r w:rsidRPr="00550428">
        <w:t xml:space="preserve"> decken – zur Erhaltung, Reparatur, Erneuerung, Nachrüstung, Sicherung oder Sanierung von Betriebseinrichtungen, Grundstücken oder Sachen (auch gemietete, gepachtete, geleaste und dgl.) der Versicherungsnehmerin; auch für</w:t>
      </w:r>
      <w:r w:rsidR="00A21D9B" w:rsidRPr="00550428">
        <w:t xml:space="preserve"> </w:t>
      </w:r>
      <w:r w:rsidRPr="00550428">
        <w:t>solche, die früher im Eigentum oder Besitz der Versicherungsnehmerin standen.</w:t>
      </w:r>
    </w:p>
    <w:p w14:paraId="3FFFF5BF" w14:textId="29B3B743" w:rsidR="0021327D" w:rsidRDefault="0021327D" w:rsidP="000D6644">
      <w:pPr>
        <w:ind w:left="567"/>
      </w:pPr>
      <w:r w:rsidRPr="00550428">
        <w:t>Ersetzt werden jedoch solche Aufwendungen zur Abwendung oder Minderung eines sonst unvermeidbar eintretenden Personen-, Sach- oder nach Teil B II Ziffer 1.1 Absatz 2 mitversicherten Vermögensschadens, falls Betriebseinrichtungen, Grundstücke oder Sachen der Versicherungsnehmerin, die von einer Umwelteinwirkung nicht betroffen sind, beeinträchtigt werden müssen. Eintretende Wertverbesserungen sind abzuziehen.</w:t>
      </w:r>
    </w:p>
    <w:p w14:paraId="2882C48A" w14:textId="6E021ECE" w:rsidR="00D114D3" w:rsidRDefault="00D114D3" w:rsidP="00D114D3">
      <w:pPr>
        <w:pStyle w:val="berschrift2"/>
        <w:rPr>
          <w:rFonts w:ascii="Helvetica" w:hAnsi="Helvetica"/>
          <w:sz w:val="12"/>
          <w:szCs w:val="12"/>
        </w:rPr>
      </w:pPr>
      <w:bookmarkStart w:id="132" w:name="_Toc237348337"/>
      <w:r>
        <w:t>Versicherungsfälle im Ausland</w:t>
      </w:r>
      <w:bookmarkEnd w:id="132"/>
    </w:p>
    <w:p w14:paraId="03ADA972" w14:textId="70A797D6" w:rsidR="00D114D3" w:rsidRDefault="00D114D3" w:rsidP="00D114D3">
      <w:r w:rsidRPr="000D6644">
        <w:t>Für Versicherungsfälle im Ausland gelten die vereinbarten Bestimmungen zu Teil A</w:t>
      </w:r>
      <w:r w:rsidR="00E06136" w:rsidRPr="000D6644">
        <w:t xml:space="preserve"> (BHV)</w:t>
      </w:r>
      <w:r w:rsidRPr="000D6644">
        <w:t>.</w:t>
      </w:r>
    </w:p>
    <w:p w14:paraId="5192E394" w14:textId="77777777" w:rsidR="001744EE" w:rsidRDefault="001744EE" w:rsidP="001744EE"/>
    <w:p w14:paraId="7BD6FEB3" w14:textId="1E3AD1E4" w:rsidR="001744EE" w:rsidRDefault="001744EE" w:rsidP="001744EE">
      <w:pPr>
        <w:rPr>
          <w:rFonts w:ascii="Helvetica" w:hAnsi="Helvetica"/>
          <w:sz w:val="12"/>
          <w:szCs w:val="12"/>
        </w:rPr>
      </w:pPr>
      <w:r>
        <w:t>Für Versicherungsfälle</w:t>
      </w:r>
    </w:p>
    <w:p w14:paraId="05021EE2" w14:textId="5CB1FB2D" w:rsidR="001744EE" w:rsidRPr="000D6644" w:rsidRDefault="001744EE">
      <w:pPr>
        <w:pStyle w:val="Listenabsatz"/>
        <w:numPr>
          <w:ilvl w:val="0"/>
          <w:numId w:val="67"/>
        </w:numPr>
      </w:pPr>
      <w:r w:rsidRPr="000D6644">
        <w:t xml:space="preserve">aus der Lieferung von Anlagen nach Teil B I Ziffer </w:t>
      </w:r>
      <w:r w:rsidR="00860AF1" w:rsidRPr="000D6644">
        <w:fldChar w:fldCharType="begin"/>
      </w:r>
      <w:r w:rsidR="00860AF1" w:rsidRPr="000D6644">
        <w:instrText xml:space="preserve"> REF _Ref235452825 \r \h  \* MERGEFORMAT </w:instrText>
      </w:r>
      <w:r w:rsidR="00860AF1" w:rsidRPr="000D6644">
        <w:fldChar w:fldCharType="separate"/>
      </w:r>
      <w:r w:rsidR="0024570E" w:rsidRPr="000D6644">
        <w:t>2.1</w:t>
      </w:r>
      <w:r w:rsidR="00860AF1" w:rsidRPr="000D6644">
        <w:fldChar w:fldCharType="end"/>
      </w:r>
      <w:r w:rsidRPr="000D6644">
        <w:t xml:space="preserve"> bis </w:t>
      </w:r>
      <w:r w:rsidR="00860AF1" w:rsidRPr="000D6644">
        <w:fldChar w:fldCharType="begin"/>
      </w:r>
      <w:r w:rsidR="00860AF1" w:rsidRPr="000D6644">
        <w:instrText xml:space="preserve"> REF _Ref235452826 \r \h  \* MERGEFORMAT </w:instrText>
      </w:r>
      <w:r w:rsidR="00860AF1" w:rsidRPr="000D6644">
        <w:fldChar w:fldCharType="separate"/>
      </w:r>
      <w:r w:rsidR="0024570E" w:rsidRPr="000D6644">
        <w:t>2.5</w:t>
      </w:r>
      <w:r w:rsidR="00860AF1" w:rsidRPr="000D6644">
        <w:fldChar w:fldCharType="end"/>
      </w:r>
      <w:r w:rsidRPr="000D6644">
        <w:t xml:space="preserve"> oder Teilen, die ersichtlich für derartige Anlagen bestimmt sind,</w:t>
      </w:r>
    </w:p>
    <w:p w14:paraId="3D677CBF" w14:textId="76218BE6" w:rsidR="001744EE" w:rsidRDefault="001744EE">
      <w:pPr>
        <w:pStyle w:val="Listenabsatz"/>
        <w:numPr>
          <w:ilvl w:val="0"/>
          <w:numId w:val="67"/>
        </w:numPr>
      </w:pPr>
      <w:r>
        <w:t>aus Tätigkeiten im Ausland,</w:t>
      </w:r>
    </w:p>
    <w:p w14:paraId="760C577B" w14:textId="77777777" w:rsidR="001744EE" w:rsidRDefault="001744EE" w:rsidP="001744EE"/>
    <w:p w14:paraId="101E6191" w14:textId="4DC0C33F" w:rsidR="001744EE" w:rsidRDefault="001744EE" w:rsidP="001744EE">
      <w:r w:rsidRPr="000D6644">
        <w:t>besteht Versicherungsschutz nur für solche Personen- und Sachschäden, die Folge einer plötzlichen und unfallartigen Störung des bestimmungsgemäßen Betriebes sind. Aufwendungen vor Eintritt des Versicherungsfalls nach Teil B II Ziffer</w:t>
      </w:r>
      <w:r w:rsidR="00860AF1" w:rsidRPr="000D6644">
        <w:t xml:space="preserve"> </w:t>
      </w:r>
      <w:r w:rsidR="00860AF1" w:rsidRPr="000D6644">
        <w:fldChar w:fldCharType="begin"/>
      </w:r>
      <w:r w:rsidR="00860AF1" w:rsidRPr="000D6644">
        <w:instrText xml:space="preserve"> REF _Ref235458471 \r \h  \* MERGEFORMAT </w:instrText>
      </w:r>
      <w:r w:rsidR="00860AF1" w:rsidRPr="000D6644">
        <w:fldChar w:fldCharType="separate"/>
      </w:r>
      <w:r w:rsidR="0024570E" w:rsidRPr="000D6644">
        <w:t>4</w:t>
      </w:r>
      <w:r w:rsidR="00860AF1" w:rsidRPr="000D6644">
        <w:fldChar w:fldCharType="end"/>
      </w:r>
      <w:r w:rsidRPr="000D6644">
        <w:t xml:space="preserve"> werden nicht ersetzt.</w:t>
      </w:r>
    </w:p>
    <w:p w14:paraId="31E8E232" w14:textId="77777777" w:rsidR="001744EE" w:rsidRDefault="001744EE" w:rsidP="00D114D3"/>
    <w:p w14:paraId="68794073" w14:textId="2365506C" w:rsidR="00C0112F" w:rsidRDefault="00C0112F">
      <w:pPr>
        <w:pStyle w:val="berschrift1"/>
        <w:numPr>
          <w:ilvl w:val="0"/>
          <w:numId w:val="22"/>
        </w:numPr>
      </w:pPr>
      <w:bookmarkStart w:id="133" w:name="_Ref235454954"/>
      <w:bookmarkStart w:id="134" w:name="_Toc237348338"/>
      <w:r>
        <w:lastRenderedPageBreak/>
        <w:t>Umweltschaden-Basisversicherung (USV-Basis)</w:t>
      </w:r>
      <w:bookmarkEnd w:id="133"/>
      <w:bookmarkEnd w:id="134"/>
    </w:p>
    <w:p w14:paraId="0EAA776A" w14:textId="77777777" w:rsidR="00C0112F" w:rsidRPr="001744EE" w:rsidRDefault="00C0112F">
      <w:pPr>
        <w:pStyle w:val="berschrift2"/>
        <w:numPr>
          <w:ilvl w:val="1"/>
          <w:numId w:val="29"/>
        </w:numPr>
        <w:rPr>
          <w:rFonts w:ascii="Helvetica" w:hAnsi="Helvetica"/>
          <w:sz w:val="12"/>
          <w:szCs w:val="12"/>
        </w:rPr>
      </w:pPr>
      <w:bookmarkStart w:id="135" w:name="_Toc237348339"/>
      <w:r>
        <w:t>Gegenstand der Versicherung</w:t>
      </w:r>
      <w:bookmarkEnd w:id="135"/>
    </w:p>
    <w:p w14:paraId="1AEEEA30" w14:textId="7BE0F8E3" w:rsidR="003D45CA" w:rsidRDefault="0045220E" w:rsidP="002544A0">
      <w:pPr>
        <w:pStyle w:val="berschrift3"/>
      </w:pPr>
      <w:bookmarkStart w:id="136" w:name="_Ref235455728"/>
      <w:r>
        <w:t>Versichert ist – abweichend von den Ziffern 1.1 und 7.10a) AHB – im Rahmen und Umfang dieses Vertrages, soweit</w:t>
      </w:r>
      <w:r w:rsidR="003D45CA">
        <w:t xml:space="preserve"> </w:t>
      </w:r>
      <w:r>
        <w:t>nachstehend nichts anderes bestimmt, die gesetzliche Pflicht</w:t>
      </w:r>
      <w:r w:rsidR="003D45CA">
        <w:t xml:space="preserve"> </w:t>
      </w:r>
      <w:r>
        <w:t xml:space="preserve">öffentlich-rechtlichen Inhalts </w:t>
      </w:r>
      <w:r w:rsidR="003D45CA">
        <w:t>der</w:t>
      </w:r>
      <w:r>
        <w:t xml:space="preserve"> Versicherungsnehmer</w:t>
      </w:r>
      <w:r w:rsidR="003D45CA">
        <w:t>in</w:t>
      </w:r>
      <w:r>
        <w:t xml:space="preserve"> nach</w:t>
      </w:r>
      <w:r w:rsidR="003D45CA">
        <w:t xml:space="preserve"> </w:t>
      </w:r>
      <w:r>
        <w:t>Umweltschadensgesetz zur Sanierung von Umweltschäden.</w:t>
      </w:r>
      <w:bookmarkEnd w:id="136"/>
    </w:p>
    <w:p w14:paraId="394CDEA7" w14:textId="77777777" w:rsidR="0045220E" w:rsidRDefault="0045220E" w:rsidP="00155734">
      <w:pPr>
        <w:ind w:left="360"/>
      </w:pPr>
      <w:r>
        <w:t>Umweltschaden ist eine</w:t>
      </w:r>
    </w:p>
    <w:p w14:paraId="73216066" w14:textId="005C22E7" w:rsidR="0045220E" w:rsidRDefault="0045220E">
      <w:pPr>
        <w:pStyle w:val="Listenabsatz"/>
        <w:numPr>
          <w:ilvl w:val="0"/>
          <w:numId w:val="30"/>
        </w:numPr>
      </w:pPr>
      <w:r>
        <w:t>Schädigung von geschützten Arten und natürlichen Lebensräumen,</w:t>
      </w:r>
    </w:p>
    <w:p w14:paraId="627C2EA6" w14:textId="2BE8B431" w:rsidR="0045220E" w:rsidRDefault="0045220E">
      <w:pPr>
        <w:pStyle w:val="Listenabsatz"/>
        <w:numPr>
          <w:ilvl w:val="0"/>
          <w:numId w:val="30"/>
        </w:numPr>
      </w:pPr>
      <w:r>
        <w:t>Schädigung der Gewässer,</w:t>
      </w:r>
    </w:p>
    <w:p w14:paraId="51169169" w14:textId="006F27E1" w:rsidR="0045220E" w:rsidRDefault="0045220E">
      <w:pPr>
        <w:pStyle w:val="Listenabsatz"/>
        <w:numPr>
          <w:ilvl w:val="0"/>
          <w:numId w:val="30"/>
        </w:numPr>
      </w:pPr>
      <w:r>
        <w:t>Schädigung des Bodens.</w:t>
      </w:r>
    </w:p>
    <w:p w14:paraId="5E6BD315" w14:textId="77777777" w:rsidR="003D45CA" w:rsidRDefault="003D45CA" w:rsidP="0045220E"/>
    <w:p w14:paraId="1C12B54D" w14:textId="060E33D8" w:rsidR="0045220E" w:rsidRDefault="0045220E" w:rsidP="0092046E">
      <w:pPr>
        <w:ind w:left="360"/>
      </w:pPr>
      <w:r>
        <w:t xml:space="preserve">Versicherungsschutz besteht auch dann, wenn </w:t>
      </w:r>
      <w:r w:rsidR="003D45CA">
        <w:t>die</w:t>
      </w:r>
      <w:r>
        <w:t xml:space="preserve"> </w:t>
      </w:r>
      <w:r w:rsidR="003D45CA">
        <w:t>Versicherungsnehmerin</w:t>
      </w:r>
      <w:r>
        <w:t xml:space="preserve"> von einer Behörde oder einem sonstigen Dritten</w:t>
      </w:r>
      <w:r w:rsidR="003D45CA">
        <w:t xml:space="preserve"> </w:t>
      </w:r>
      <w:r>
        <w:t xml:space="preserve">auf Erstattung der Kosten für Sanierungsmaßnahmen/Pflichten der oben genannten Art in Anspruch genommen wird. Dabei kommt es nicht darauf an, ob </w:t>
      </w:r>
      <w:r w:rsidR="003D45CA">
        <w:t>die</w:t>
      </w:r>
      <w:r>
        <w:t xml:space="preserve"> </w:t>
      </w:r>
      <w:r w:rsidR="003D45CA">
        <w:t xml:space="preserve">Versicherungsnehmerin </w:t>
      </w:r>
      <w:r>
        <w:t>auf öffentlich-rechtlicher oder privatrechtlicher Grundlage in</w:t>
      </w:r>
      <w:r w:rsidR="003D45CA">
        <w:t xml:space="preserve"> </w:t>
      </w:r>
      <w:r>
        <w:t>Anspruch genommen wird.</w:t>
      </w:r>
    </w:p>
    <w:p w14:paraId="2A4FCDAD" w14:textId="77777777" w:rsidR="003D45CA" w:rsidRDefault="003D45CA" w:rsidP="0045220E"/>
    <w:p w14:paraId="644EA3AD" w14:textId="7F13EB4A" w:rsidR="0045220E" w:rsidRDefault="0045220E" w:rsidP="0092046E">
      <w:pPr>
        <w:ind w:left="360"/>
      </w:pPr>
      <w:r>
        <w:t xml:space="preserve">Ausgenommen vom Versicherungsschutz nach Teil B III bleiben jedoch solche gegen </w:t>
      </w:r>
      <w:r w:rsidR="003D45CA">
        <w:t>die</w:t>
      </w:r>
      <w:r>
        <w:t xml:space="preserve"> </w:t>
      </w:r>
      <w:r w:rsidR="003D45CA">
        <w:t xml:space="preserve">Versicherungsnehmerin </w:t>
      </w:r>
      <w:r>
        <w:t>gerichteten Ansprüche, die auch ohne das Bestehen des Umwelt-</w:t>
      </w:r>
      <w:proofErr w:type="spellStart"/>
      <w:r>
        <w:t>schadensgesetzes</w:t>
      </w:r>
      <w:proofErr w:type="spellEnd"/>
      <w:r>
        <w:t xml:space="preserve"> oder anderer auf der EU-Umwelthaftungsrichtlinie (2004/35/EG) basierender nationaler</w:t>
      </w:r>
      <w:r w:rsidR="003D45CA">
        <w:t xml:space="preserve"> </w:t>
      </w:r>
      <w:r>
        <w:t xml:space="preserve">Umsetzungsgesetze bereits aufgrund gesetzlicher Haftpflichtbestimmungen privatrechtlichen Inhalts gegen </w:t>
      </w:r>
      <w:r w:rsidR="003D45CA">
        <w:t>die</w:t>
      </w:r>
      <w:r>
        <w:t xml:space="preserve"> </w:t>
      </w:r>
      <w:r w:rsidR="003D45CA">
        <w:t xml:space="preserve">Versicherungsnehmerin </w:t>
      </w:r>
      <w:r>
        <w:t>geltend gemacht werden können. Versicherungsschutz für derartige Ansprüche kann ausschließlich über</w:t>
      </w:r>
      <w:r w:rsidR="003D45CA">
        <w:t xml:space="preserve"> </w:t>
      </w:r>
      <w:r>
        <w:t>die Haftpflichtversicherung nach Teil A oder die Umwelthaftpflicht-Versicherung geltend gemacht werden.</w:t>
      </w:r>
    </w:p>
    <w:p w14:paraId="6FEB32D2" w14:textId="77777777" w:rsidR="003D45CA" w:rsidRDefault="003D45CA" w:rsidP="0045220E"/>
    <w:p w14:paraId="2B4805FA" w14:textId="1A59F093" w:rsidR="0045220E" w:rsidRDefault="0045220E" w:rsidP="0092046E">
      <w:pPr>
        <w:ind w:left="360"/>
      </w:pPr>
      <w:r w:rsidRPr="000D6644">
        <w:t>Der Versicherungsschutz erstreckt sich – ergänzend zu Teil B</w:t>
      </w:r>
      <w:r w:rsidR="003D45CA" w:rsidRPr="000D6644">
        <w:t xml:space="preserve"> </w:t>
      </w:r>
      <w:r w:rsidRPr="000D6644">
        <w:t xml:space="preserve">I Ziffer </w:t>
      </w:r>
      <w:r w:rsidR="00860AF1" w:rsidRPr="000D6644">
        <w:fldChar w:fldCharType="begin"/>
      </w:r>
      <w:r w:rsidR="00860AF1" w:rsidRPr="000D6644">
        <w:instrText xml:space="preserve"> REF _Ref235458502 \r \h </w:instrText>
      </w:r>
      <w:r w:rsidR="00C45CE1" w:rsidRPr="000D6644">
        <w:instrText xml:space="preserve"> \* MERGEFORMAT </w:instrText>
      </w:r>
      <w:r w:rsidR="00860AF1" w:rsidRPr="000D6644">
        <w:fldChar w:fldCharType="separate"/>
      </w:r>
      <w:r w:rsidR="0024570E" w:rsidRPr="000D6644">
        <w:t>3</w:t>
      </w:r>
      <w:r w:rsidR="00860AF1" w:rsidRPr="000D6644">
        <w:fldChar w:fldCharType="end"/>
      </w:r>
      <w:r w:rsidRPr="000D6644">
        <w:t xml:space="preserve"> – auch auf folgende Risiken und Tätigkeiten:</w:t>
      </w:r>
    </w:p>
    <w:p w14:paraId="0324A292" w14:textId="425E11E2" w:rsidR="0045220E" w:rsidRPr="000D6644" w:rsidRDefault="0045220E" w:rsidP="00654C2F">
      <w:pPr>
        <w:pStyle w:val="berschrift4"/>
      </w:pPr>
      <w:bookmarkStart w:id="137" w:name="_Ref235458785"/>
      <w:bookmarkStart w:id="138" w:name="_Ref235458946"/>
      <w:bookmarkStart w:id="139" w:name="_Ref235509470"/>
      <w:bookmarkStart w:id="140" w:name="_Ref235509498"/>
      <w:bookmarkStart w:id="141" w:name="_Ref235509616"/>
      <w:r w:rsidRPr="000D6644">
        <w:lastRenderedPageBreak/>
        <w:t>Anlagen, Betriebseinrichtungen, Tätigkeiten auf eigenen</w:t>
      </w:r>
      <w:r w:rsidR="003D45CA" w:rsidRPr="000D6644">
        <w:t xml:space="preserve"> </w:t>
      </w:r>
      <w:r w:rsidRPr="000D6644">
        <w:t xml:space="preserve">oder fremden Grundstücken, sofern sie nicht unter Teil B I Ziffer </w:t>
      </w:r>
      <w:r w:rsidR="00C45CE1" w:rsidRPr="000D6644">
        <w:fldChar w:fldCharType="begin"/>
      </w:r>
      <w:r w:rsidR="00C45CE1" w:rsidRPr="000D6644">
        <w:instrText xml:space="preserve"> REF _Ref235452825 \r \h  \* MERGEFORMAT </w:instrText>
      </w:r>
      <w:r w:rsidR="00C45CE1" w:rsidRPr="000D6644">
        <w:fldChar w:fldCharType="separate"/>
      </w:r>
      <w:r w:rsidR="0024570E" w:rsidRPr="000D6644">
        <w:t>2.1</w:t>
      </w:r>
      <w:r w:rsidR="00C45CE1" w:rsidRPr="000D6644">
        <w:fldChar w:fldCharType="end"/>
      </w:r>
      <w:r w:rsidRPr="000D6644">
        <w:t xml:space="preserve"> bis </w:t>
      </w:r>
      <w:r w:rsidR="00C45CE1" w:rsidRPr="000D6644">
        <w:fldChar w:fldCharType="begin"/>
      </w:r>
      <w:r w:rsidR="00C45CE1" w:rsidRPr="000D6644">
        <w:instrText xml:space="preserve"> REF _Ref235452826 \r \h  \* MERGEFORMAT </w:instrText>
      </w:r>
      <w:r w:rsidR="00C45CE1" w:rsidRPr="000D6644">
        <w:fldChar w:fldCharType="separate"/>
      </w:r>
      <w:r w:rsidR="0024570E" w:rsidRPr="000D6644">
        <w:t>2.5</w:t>
      </w:r>
      <w:r w:rsidR="00C45CE1" w:rsidRPr="000D6644">
        <w:fldChar w:fldCharType="end"/>
      </w:r>
      <w:r w:rsidRPr="000D6644">
        <w:t xml:space="preserve"> fallen,</w:t>
      </w:r>
      <w:bookmarkEnd w:id="137"/>
      <w:bookmarkEnd w:id="138"/>
      <w:bookmarkEnd w:id="139"/>
      <w:bookmarkEnd w:id="140"/>
      <w:bookmarkEnd w:id="141"/>
    </w:p>
    <w:p w14:paraId="4D31B779" w14:textId="0B560AD6" w:rsidR="003D45CA" w:rsidRPr="000D6644" w:rsidRDefault="0045220E" w:rsidP="0045220E">
      <w:pPr>
        <w:pStyle w:val="berschrift4"/>
      </w:pPr>
      <w:bookmarkStart w:id="142" w:name="_Ref235458766"/>
      <w:bookmarkStart w:id="143" w:name="_Ref235458811"/>
      <w:bookmarkStart w:id="144" w:name="_Ref235459047"/>
      <w:bookmarkStart w:id="145" w:name="_Ref235509482"/>
      <w:bookmarkStart w:id="146" w:name="_Ref235509561"/>
      <w:r w:rsidRPr="000D6644">
        <w:t>Herstellung oder Lieferung von Erzeugnissen, die nicht</w:t>
      </w:r>
      <w:r w:rsidR="003D45CA" w:rsidRPr="000D6644">
        <w:t xml:space="preserve"> </w:t>
      </w:r>
      <w:r w:rsidRPr="000D6644">
        <w:t>von Teil B I Ziffer</w:t>
      </w:r>
      <w:r w:rsidR="00C45CE1" w:rsidRPr="000D6644">
        <w:t xml:space="preserve"> </w:t>
      </w:r>
      <w:r w:rsidR="00C45CE1" w:rsidRPr="000D6644">
        <w:fldChar w:fldCharType="begin"/>
      </w:r>
      <w:r w:rsidR="00C45CE1" w:rsidRPr="000D6644">
        <w:instrText xml:space="preserve"> REF _Ref235458566 \r \h  \* MERGEFORMAT </w:instrText>
      </w:r>
      <w:r w:rsidR="00C45CE1" w:rsidRPr="000D6644">
        <w:fldChar w:fldCharType="separate"/>
      </w:r>
      <w:r w:rsidR="0024570E" w:rsidRPr="000D6644">
        <w:t>3.1</w:t>
      </w:r>
      <w:r w:rsidR="00C45CE1" w:rsidRPr="000D6644">
        <w:fldChar w:fldCharType="end"/>
      </w:r>
      <w:r w:rsidRPr="000D6644">
        <w:t xml:space="preserve"> umfasst sind, nach Inverkehrbringen.</w:t>
      </w:r>
      <w:bookmarkEnd w:id="142"/>
      <w:bookmarkEnd w:id="143"/>
      <w:bookmarkEnd w:id="144"/>
      <w:bookmarkEnd w:id="145"/>
      <w:bookmarkEnd w:id="146"/>
    </w:p>
    <w:p w14:paraId="2DECBE3E" w14:textId="1F18A971" w:rsidR="00FC4B1F" w:rsidRPr="000D6644" w:rsidRDefault="0045220E" w:rsidP="002544A0">
      <w:pPr>
        <w:pStyle w:val="berschrift3"/>
      </w:pPr>
      <w:bookmarkStart w:id="147" w:name="_Ref235458624"/>
      <w:r w:rsidRPr="000D6644">
        <w:t>Im Rahmen und Umfang dieses Vertrages besteht auch</w:t>
      </w:r>
      <w:r w:rsidR="003D45CA" w:rsidRPr="000D6644">
        <w:t xml:space="preserve"> </w:t>
      </w:r>
      <w:r w:rsidRPr="000D6644">
        <w:t>Versicherungsschutz für Pflichten oder Ansprüche wegen</w:t>
      </w:r>
      <w:r w:rsidR="003D45CA" w:rsidRPr="000D6644">
        <w:t xml:space="preserve"> </w:t>
      </w:r>
      <w:r w:rsidRPr="000D6644">
        <w:t>Umweltschäden nach Umweltschadensgesetz</w:t>
      </w:r>
      <w:bookmarkEnd w:id="147"/>
    </w:p>
    <w:p w14:paraId="50919267" w14:textId="69BFEBDC" w:rsidR="00FC4B1F" w:rsidRPr="000D6644" w:rsidRDefault="0045220E" w:rsidP="0092046E">
      <w:pPr>
        <w:pStyle w:val="berschrift4"/>
      </w:pPr>
      <w:r w:rsidRPr="000D6644">
        <w:t>an geschützten Arten oder natürlichen Lebensräumen,</w:t>
      </w:r>
      <w:r w:rsidR="003D45CA" w:rsidRPr="000D6644">
        <w:t xml:space="preserve"> </w:t>
      </w:r>
      <w:r w:rsidRPr="000D6644">
        <w:t xml:space="preserve">die sich auf Grundstücken einschließlich Gewässern befinden, die im Eigentum </w:t>
      </w:r>
      <w:r w:rsidR="003D45CA" w:rsidRPr="000D6644">
        <w:t>der</w:t>
      </w:r>
      <w:r w:rsidRPr="000D6644">
        <w:t xml:space="preserve"> </w:t>
      </w:r>
      <w:r w:rsidR="003D45CA" w:rsidRPr="000D6644">
        <w:t xml:space="preserve">Versicherungsnehmerin </w:t>
      </w:r>
      <w:r w:rsidRPr="000D6644">
        <w:t>stehen,</w:t>
      </w:r>
      <w:r w:rsidR="00EC4600" w:rsidRPr="000D6644">
        <w:t xml:space="preserve"> standen oder von ihr gemietet, geleast, gepachtet oder geliehen sind oder waren;</w:t>
      </w:r>
    </w:p>
    <w:p w14:paraId="5031DDAF" w14:textId="54CF5D07" w:rsidR="00FC4B1F" w:rsidRPr="000D6644" w:rsidRDefault="00EC4600" w:rsidP="0092046E">
      <w:pPr>
        <w:pStyle w:val="berschrift4"/>
      </w:pPr>
      <w:r w:rsidRPr="000D6644">
        <w:t>an Boden, der im Eigentum der Versicherungsnehmerin steht, stand oder von ihr gemietet, geleast, gepachtet oder geliehen ist oder war, soweit von diesem Boden Gefahren für die menschliche Gesundheit ausgehen. Für darüber hinausgehende Pflichten oder Ansprüche für Schäden an diesen Böden besteht kein Versicherungsschutz;</w:t>
      </w:r>
    </w:p>
    <w:p w14:paraId="6E8FEA44" w14:textId="5C661785" w:rsidR="00FC4B1F" w:rsidRPr="000D6644" w:rsidRDefault="00EC4600" w:rsidP="0092046E">
      <w:pPr>
        <w:pStyle w:val="berschrift4"/>
      </w:pPr>
      <w:r w:rsidRPr="000D6644">
        <w:t>an Gewässern, die im Eigentum der Versicherungsnehmerin stehen, standen oder von ihr gemietet, geleast, gepachtet oder geliehen sind oder waren;</w:t>
      </w:r>
    </w:p>
    <w:p w14:paraId="5411F75F" w14:textId="28ECCD57" w:rsidR="00EC4600" w:rsidRPr="000D6644" w:rsidRDefault="00EC4600" w:rsidP="0092046E">
      <w:pPr>
        <w:pStyle w:val="berschrift4"/>
      </w:pPr>
      <w:r w:rsidRPr="000D6644">
        <w:t>am Grundwasser.</w:t>
      </w:r>
    </w:p>
    <w:p w14:paraId="147729B3" w14:textId="77777777" w:rsidR="002E4241" w:rsidRDefault="002E4241" w:rsidP="00FC4B1F">
      <w:pPr>
        <w:ind w:left="360"/>
      </w:pPr>
    </w:p>
    <w:p w14:paraId="09438002" w14:textId="755AF56E" w:rsidR="00EC4600" w:rsidRPr="002E4241" w:rsidRDefault="002E4241" w:rsidP="002E4241">
      <w:pPr>
        <w:rPr>
          <w:b/>
          <w:bCs/>
        </w:rPr>
      </w:pPr>
      <w:r w:rsidRPr="002E4241">
        <w:rPr>
          <w:b/>
          <w:bCs/>
        </w:rPr>
        <w:t xml:space="preserve">1.3 </w:t>
      </w:r>
      <w:r w:rsidR="00EC4600" w:rsidRPr="002E4241">
        <w:rPr>
          <w:b/>
          <w:bCs/>
        </w:rPr>
        <w:t>Nicht versicherte Tatbestände</w:t>
      </w:r>
    </w:p>
    <w:p w14:paraId="1EBBC21A" w14:textId="22386664" w:rsidR="00C0112F" w:rsidRPr="00E05982" w:rsidRDefault="00EC4600" w:rsidP="00EC4600">
      <w:r w:rsidRPr="00E05982">
        <w:t xml:space="preserve">Ergänzend zu Teil B I Ziffer </w:t>
      </w:r>
      <w:r w:rsidR="00DE45AC" w:rsidRPr="00E05982">
        <w:fldChar w:fldCharType="begin"/>
      </w:r>
      <w:r w:rsidR="00DE45AC" w:rsidRPr="00E05982">
        <w:instrText xml:space="preserve"> REF _Ref235458596 \r \h  \* MERGEFORMAT </w:instrText>
      </w:r>
      <w:r w:rsidR="00DE45AC" w:rsidRPr="00E05982">
        <w:fldChar w:fldCharType="separate"/>
      </w:r>
      <w:r w:rsidR="0024570E" w:rsidRPr="00E05982">
        <w:t>6</w:t>
      </w:r>
      <w:r w:rsidR="00DE45AC" w:rsidRPr="00E05982">
        <w:fldChar w:fldCharType="end"/>
      </w:r>
      <w:r w:rsidRPr="00E05982">
        <w:t xml:space="preserve"> sind nicht versichert:</w:t>
      </w:r>
    </w:p>
    <w:p w14:paraId="1686CA34" w14:textId="77777777" w:rsidR="00016328" w:rsidRPr="00E05982" w:rsidRDefault="00016328" w:rsidP="00EC4600"/>
    <w:p w14:paraId="603B7FD5" w14:textId="71E9C88F" w:rsidR="002E4241" w:rsidRPr="00E05982" w:rsidRDefault="002E4241" w:rsidP="002E4241">
      <w:r w:rsidRPr="00E05982">
        <w:t xml:space="preserve">1.3.1 Pflichten oder Ansprüche wegen </w:t>
      </w:r>
      <w:r w:rsidR="0094728A" w:rsidRPr="00E05982">
        <w:t>Schäden,</w:t>
      </w:r>
      <w:r w:rsidRPr="00E05982">
        <w:t xml:space="preserve"> die dadurch entstehen oder entstanden sind, dass beim Umgang mit Stoffen diese Stoffe verschüttet werden, abtropfen, ablaufen, verdampfen, verdunsten oder durch ähnliche Vorgänge in den Boden, in ein Gewässer oder in die Luft gelangen. Das gilt nicht, soweit solche Vorgänge auf einer Betriebsstörung beruhen;</w:t>
      </w:r>
    </w:p>
    <w:p w14:paraId="6ABBEE98" w14:textId="77777777" w:rsidR="002E4241" w:rsidRPr="00E05982" w:rsidRDefault="002E4241" w:rsidP="00EC4600"/>
    <w:p w14:paraId="36E8EE4A" w14:textId="77777777" w:rsidR="005571CD" w:rsidRPr="00E05982" w:rsidRDefault="00016328" w:rsidP="00016328">
      <w:r w:rsidRPr="00E05982">
        <w:t>1.</w:t>
      </w:r>
      <w:r w:rsidR="002E4241" w:rsidRPr="00E05982">
        <w:t>3</w:t>
      </w:r>
      <w:r w:rsidRPr="00E05982">
        <w:t>.</w:t>
      </w:r>
      <w:r w:rsidR="002E4241" w:rsidRPr="00E05982">
        <w:t>2</w:t>
      </w:r>
      <w:r w:rsidRPr="00E05982">
        <w:t xml:space="preserve"> Pflichten oder Ansprüche wegen Schäden infolge Zwischen-, Endablagerung oder anderweitiger Entsorgung von Abfällen ohne die dafür erforderliche behördliche Genehmigung, unter fehlerhafter oder unzureichender Deklaration oder an einem Ort, der nicht im erforderlichen Umfang dafür behördlich genehmigt ist;</w:t>
      </w:r>
    </w:p>
    <w:p w14:paraId="232B45E3" w14:textId="77777777" w:rsidR="005571CD" w:rsidRPr="00E05982" w:rsidRDefault="005571CD" w:rsidP="00016328"/>
    <w:p w14:paraId="47FCA669" w14:textId="36E689B2" w:rsidR="00016328" w:rsidRPr="00E05982" w:rsidRDefault="00173C9D" w:rsidP="00016328">
      <w:r w:rsidRPr="00E05982">
        <w:t xml:space="preserve">Versicherungsschutz besteht jedoch, soweit sich die Versicherungsnehmerin zur Abfallentsorgung eines qualifizierten Dritten bedient, wobei die persönliche Haftpflicht des Dritten nicht versichert gilt – </w:t>
      </w:r>
      <w:r w:rsidR="00304CD0">
        <w:t>(</w:t>
      </w:r>
      <w:r w:rsidRPr="00E05982">
        <w:rPr>
          <w:color w:val="EE0000"/>
        </w:rPr>
        <w:t>nicht zwingend</w:t>
      </w:r>
      <w:r w:rsidR="00304CD0">
        <w:rPr>
          <w:color w:val="EE0000"/>
        </w:rPr>
        <w:t>)</w:t>
      </w:r>
      <w:r w:rsidRPr="00E05982">
        <w:t>.</w:t>
      </w:r>
    </w:p>
    <w:p w14:paraId="57E667F0" w14:textId="77777777" w:rsidR="00016328" w:rsidRPr="00E05982" w:rsidRDefault="00016328" w:rsidP="00016328"/>
    <w:p w14:paraId="4872FE48" w14:textId="7727F6E8" w:rsidR="00016328" w:rsidRDefault="00016328" w:rsidP="00016328">
      <w:r w:rsidRPr="00E05982">
        <w:t>1.</w:t>
      </w:r>
      <w:r w:rsidR="005571CD" w:rsidRPr="00E05982">
        <w:t>3.3</w:t>
      </w:r>
      <w:r w:rsidRPr="00E05982">
        <w:t xml:space="preserve"> Pflichten oder Ansprüche wegen Schäden die durch Krankheit der der Versicherungsnehmerin gehörenden, von ihr gehaltenen oder veräußerten Tiere entstanden sind. Es besteht Versicherungsschutz, wenn die Versicherungsnehmerin beweist, dass sie weder vorsätzlich noch grob fahrlässig gehandelt</w:t>
      </w:r>
      <w:r>
        <w:t xml:space="preserve"> hat;</w:t>
      </w:r>
    </w:p>
    <w:p w14:paraId="7CF111C6" w14:textId="77777777" w:rsidR="00016328" w:rsidRDefault="00016328" w:rsidP="00016328"/>
    <w:p w14:paraId="7173D0CA" w14:textId="780DEB13" w:rsidR="00016328" w:rsidRDefault="00016328" w:rsidP="00016328">
      <w:r>
        <w:lastRenderedPageBreak/>
        <w:t>1.</w:t>
      </w:r>
      <w:r w:rsidR="005571CD">
        <w:t>3.4</w:t>
      </w:r>
      <w:r>
        <w:t xml:space="preserve"> Kosten aus der Dekontamination von Erdreich infolge eines auf Grundstücken, die im Eigentum der Versicherungsnehmerin stehen, standen oder von ihr gemietet, geleast, gepachtet oder geliehen sind oder waren, eingetretenen Brandes, Blitzschlages, einer Explosion, eines Anpralls oder Absturzes eines Flugkörpers, seiner Teile oder seiner Ladung. Dies umfasst auch die Untersuchung oder den Austausch von Erdreich, ebenso den Transport von Erdreich in eine Deponie und die Ablagerung oder Vernichtung von Erdreich. Versicherungsschutz für derartige Kosten kann ausschließlich über eine entsprechende Sach-/Feuerversicherung vereinbart werden;</w:t>
      </w:r>
    </w:p>
    <w:p w14:paraId="592F41CC" w14:textId="77777777" w:rsidR="00016328" w:rsidRDefault="00016328" w:rsidP="00016328"/>
    <w:p w14:paraId="0C364AED" w14:textId="7ED3C176" w:rsidR="00016328" w:rsidRDefault="00016328" w:rsidP="00016328">
      <w:r>
        <w:t>1.</w:t>
      </w:r>
      <w:r w:rsidR="005571CD">
        <w:t>3.5</w:t>
      </w:r>
      <w:r>
        <w:t xml:space="preserve"> Pflichten oder Ansprüche wegen Schäden, für die die Versicherungsnehmerin aus einem anderen Versicherungsvertrag Ersatz beanspruchen kann;</w:t>
      </w:r>
    </w:p>
    <w:p w14:paraId="06C2BB1F" w14:textId="3B6BDD71" w:rsidR="00016328" w:rsidRDefault="00016328" w:rsidP="002544A0">
      <w:pPr>
        <w:pStyle w:val="berschrift3"/>
        <w:numPr>
          <w:ilvl w:val="2"/>
          <w:numId w:val="68"/>
        </w:numPr>
      </w:pPr>
      <w:bookmarkStart w:id="148" w:name="_Ref235458712"/>
      <w:r>
        <w:t>Zusatzbaustein (</w:t>
      </w:r>
      <w:r w:rsidRPr="002544A0">
        <w:rPr>
          <w:color w:val="EE0000"/>
        </w:rPr>
        <w:t>nicht zwingend</w:t>
      </w:r>
      <w:r>
        <w:t>)</w:t>
      </w:r>
      <w:bookmarkEnd w:id="148"/>
    </w:p>
    <w:p w14:paraId="32227B04" w14:textId="2D1D8A40" w:rsidR="00016328" w:rsidRPr="00837312" w:rsidRDefault="004C3E67" w:rsidP="00016328">
      <w:r w:rsidRPr="00837312">
        <w:t xml:space="preserve">Versicherungsschutz besteht </w:t>
      </w:r>
      <w:r w:rsidR="00016328" w:rsidRPr="00837312">
        <w:t xml:space="preserve">über den Umfang von Teil B III Ziffer </w:t>
      </w:r>
      <w:r w:rsidR="00DE45AC" w:rsidRPr="00837312">
        <w:fldChar w:fldCharType="begin"/>
      </w:r>
      <w:r w:rsidR="00DE45AC" w:rsidRPr="00837312">
        <w:instrText xml:space="preserve"> REF _Ref235458624 \r \h  \* MERGEFORMAT </w:instrText>
      </w:r>
      <w:r w:rsidR="00DE45AC" w:rsidRPr="00837312">
        <w:fldChar w:fldCharType="separate"/>
      </w:r>
      <w:r w:rsidR="0024570E" w:rsidRPr="00837312">
        <w:t>1.2</w:t>
      </w:r>
      <w:r w:rsidR="00DE45AC" w:rsidRPr="00837312">
        <w:fldChar w:fldCharType="end"/>
      </w:r>
      <w:r w:rsidR="00016328" w:rsidRPr="00837312">
        <w:t xml:space="preserve"> hinaus für weitergehende Pflichten oder Ansprüche zur Sanierung des Bodens wegen schädlicher Bodenveränderungen nach Bundesbodenschutzgesetz, wenn die Versicherungsnehmerin Eigentümer, Mieter, Leasingnehmer, Pächter oder Entleiher des Bodens und Verursacher des Schadens ist, auch soweit von diesem Boden keine Gefahren für die menschliche Gesundheit ausgehen.</w:t>
      </w:r>
    </w:p>
    <w:p w14:paraId="29F7FA43" w14:textId="77777777" w:rsidR="004C3E67" w:rsidRPr="00837312" w:rsidRDefault="004C3E67" w:rsidP="00016328"/>
    <w:p w14:paraId="6CDBF749" w14:textId="741CD88C" w:rsidR="007116BE" w:rsidRPr="00837312" w:rsidRDefault="007116BE" w:rsidP="007116BE">
      <w:r w:rsidRPr="00837312">
        <w:t>1.</w:t>
      </w:r>
      <w:r w:rsidR="004C3E67" w:rsidRPr="00837312">
        <w:t>4</w:t>
      </w:r>
      <w:r w:rsidRPr="00837312">
        <w:t xml:space="preserve">.1 Der Versicherungsschutz setzt eine Betriebsstörung nach Teil B III Ziffer </w:t>
      </w:r>
      <w:r w:rsidR="00DE45AC" w:rsidRPr="00837312">
        <w:fldChar w:fldCharType="begin"/>
      </w:r>
      <w:r w:rsidR="00DE45AC" w:rsidRPr="00837312">
        <w:instrText xml:space="preserve"> REF _Ref235458639 \r \h  \* MERGEFORMAT </w:instrText>
      </w:r>
      <w:r w:rsidR="00DE45AC" w:rsidRPr="00837312">
        <w:fldChar w:fldCharType="separate"/>
      </w:r>
      <w:r w:rsidR="0024570E" w:rsidRPr="00837312">
        <w:t>3</w:t>
      </w:r>
      <w:r w:rsidR="00DE45AC" w:rsidRPr="00837312">
        <w:fldChar w:fldCharType="end"/>
      </w:r>
      <w:r w:rsidRPr="00837312">
        <w:t xml:space="preserve"> im Betrieb der Versicherungsnehmerin voraus. Nicht versichert sind Kosten, soweit die Schädigung des Bodens der Versicherungsnehmerin Folge einer Betriebsstörung bei einem Dritten ist.</w:t>
      </w:r>
    </w:p>
    <w:p w14:paraId="462EB437" w14:textId="77777777" w:rsidR="007116BE" w:rsidRPr="00837312" w:rsidRDefault="007116BE" w:rsidP="007116BE"/>
    <w:p w14:paraId="24FE273D" w14:textId="307881C3" w:rsidR="007116BE" w:rsidRPr="00837312" w:rsidRDefault="007116BE" w:rsidP="007116BE">
      <w:r w:rsidRPr="00837312">
        <w:t>1.</w:t>
      </w:r>
      <w:r w:rsidR="004C3E67" w:rsidRPr="00837312">
        <w:t>4</w:t>
      </w:r>
      <w:r w:rsidRPr="00837312">
        <w:t>.2 Versichert sind die Kosten jedoch nur dann, sofern sie die Versicherungsnehmerin nach einer Betriebsstörung</w:t>
      </w:r>
    </w:p>
    <w:p w14:paraId="453410F2" w14:textId="18CD19FF" w:rsidR="007116BE" w:rsidRPr="00837312" w:rsidRDefault="007116BE">
      <w:pPr>
        <w:pStyle w:val="Listenabsatz"/>
        <w:numPr>
          <w:ilvl w:val="0"/>
          <w:numId w:val="69"/>
        </w:numPr>
      </w:pPr>
      <w:r w:rsidRPr="00837312">
        <w:t>aufgrund behördlicher Anordnung aufwenden musste, oder</w:t>
      </w:r>
    </w:p>
    <w:p w14:paraId="18897784" w14:textId="09AFE04C" w:rsidR="007116BE" w:rsidRPr="00837312" w:rsidRDefault="007116BE">
      <w:pPr>
        <w:pStyle w:val="Listenabsatz"/>
        <w:numPr>
          <w:ilvl w:val="0"/>
          <w:numId w:val="69"/>
        </w:numPr>
      </w:pPr>
      <w:r w:rsidRPr="00837312">
        <w:t>diese Kosten nach Abstimmung mit dem Versicherer aufgewendet wurden.</w:t>
      </w:r>
    </w:p>
    <w:p w14:paraId="5604A702" w14:textId="77777777" w:rsidR="007116BE" w:rsidRPr="00837312" w:rsidRDefault="007116BE" w:rsidP="007116BE"/>
    <w:p w14:paraId="528AE4E8" w14:textId="135A6AC2" w:rsidR="007116BE" w:rsidRPr="00837312" w:rsidRDefault="007116BE" w:rsidP="007116BE">
      <w:r w:rsidRPr="00837312">
        <w:t>1.</w:t>
      </w:r>
      <w:r w:rsidR="005012AA" w:rsidRPr="00837312">
        <w:t>4</w:t>
      </w:r>
      <w:r w:rsidRPr="00837312">
        <w:t>.3 Der Versicherungsschutz bezieht sich ausschließlich</w:t>
      </w:r>
      <w:r w:rsidR="00BE576A" w:rsidRPr="00837312">
        <w:t xml:space="preserve"> </w:t>
      </w:r>
      <w:r w:rsidRPr="00837312">
        <w:t>auf die im Versicherungsschein deklarierten Grundstücke.</w:t>
      </w:r>
    </w:p>
    <w:p w14:paraId="0789C8F2" w14:textId="77777777" w:rsidR="00BE576A" w:rsidRPr="00837312" w:rsidRDefault="00BE576A" w:rsidP="007116BE"/>
    <w:p w14:paraId="45B937FA" w14:textId="1EA1CBC1" w:rsidR="007116BE" w:rsidRPr="00837312" w:rsidRDefault="007116BE" w:rsidP="007116BE">
      <w:r w:rsidRPr="00837312">
        <w:t>1.</w:t>
      </w:r>
      <w:r w:rsidR="005012AA" w:rsidRPr="00837312">
        <w:t>4</w:t>
      </w:r>
      <w:r w:rsidRPr="00837312">
        <w:t>.4 Die Versicherungssumme und die Jahreshöchstersatzleistung für Pflichten und Ansprüche nach Teil B III Ziffer</w:t>
      </w:r>
      <w:r w:rsidR="003F0FB9" w:rsidRPr="00837312">
        <w:t xml:space="preserve"> </w:t>
      </w:r>
      <w:r w:rsidR="003F0FB9" w:rsidRPr="00837312">
        <w:fldChar w:fldCharType="begin"/>
      </w:r>
      <w:r w:rsidR="003F0FB9" w:rsidRPr="00837312">
        <w:instrText xml:space="preserve"> REF _Ref235458712 \r \h  \* MERGEFORMAT </w:instrText>
      </w:r>
      <w:r w:rsidR="003F0FB9" w:rsidRPr="00837312">
        <w:fldChar w:fldCharType="separate"/>
      </w:r>
      <w:r w:rsidR="0024570E" w:rsidRPr="00837312">
        <w:t>1.4</w:t>
      </w:r>
      <w:r w:rsidR="003F0FB9" w:rsidRPr="00837312">
        <w:fldChar w:fldCharType="end"/>
      </w:r>
      <w:r w:rsidR="00BE576A" w:rsidRPr="00837312">
        <w:t xml:space="preserve"> </w:t>
      </w:r>
      <w:r w:rsidRPr="00837312">
        <w:t>beträgt im Rahmen der vereinbarten Versicherungssumme</w:t>
      </w:r>
      <w:r w:rsidR="00BE576A" w:rsidRPr="00837312">
        <w:t xml:space="preserve"> </w:t>
      </w:r>
      <w:r w:rsidR="005012AA" w:rsidRPr="00837312">
        <w:t>500</w:t>
      </w:r>
      <w:r w:rsidRPr="00837312">
        <w:t>.000 Euro.</w:t>
      </w:r>
    </w:p>
    <w:p w14:paraId="740DC9FB" w14:textId="77777777" w:rsidR="00BE576A" w:rsidRPr="00837312" w:rsidRDefault="00BE576A" w:rsidP="007116BE"/>
    <w:p w14:paraId="5E5E69A3" w14:textId="1C7E7020" w:rsidR="007116BE" w:rsidRDefault="00BE576A" w:rsidP="007116BE">
      <w:r w:rsidRPr="00837312">
        <w:t>Die</w:t>
      </w:r>
      <w:r w:rsidR="007116BE" w:rsidRPr="00837312">
        <w:t xml:space="preserve"> Versicherungsnehmer</w:t>
      </w:r>
      <w:r w:rsidRPr="00837312">
        <w:t>in</w:t>
      </w:r>
      <w:r w:rsidR="007116BE" w:rsidRPr="00837312">
        <w:t xml:space="preserve"> hat bei jedem Versicherungsfall</w:t>
      </w:r>
      <w:r w:rsidRPr="00837312">
        <w:t xml:space="preserve"> </w:t>
      </w:r>
      <w:r w:rsidR="007116BE" w:rsidRPr="00837312">
        <w:t xml:space="preserve">von den nach Teil B III Ziffer </w:t>
      </w:r>
      <w:r w:rsidR="003F0FB9" w:rsidRPr="00837312">
        <w:fldChar w:fldCharType="begin"/>
      </w:r>
      <w:r w:rsidR="003F0FB9" w:rsidRPr="00837312">
        <w:instrText xml:space="preserve"> REF _Ref235458734 \r \h  \* MERGEFORMAT </w:instrText>
      </w:r>
      <w:r w:rsidR="003F0FB9" w:rsidRPr="00837312">
        <w:fldChar w:fldCharType="separate"/>
      </w:r>
      <w:r w:rsidR="0024570E" w:rsidRPr="00837312">
        <w:t>5</w:t>
      </w:r>
      <w:r w:rsidR="003F0FB9" w:rsidRPr="00837312">
        <w:fldChar w:fldCharType="end"/>
      </w:r>
      <w:r w:rsidR="007116BE" w:rsidRPr="00837312">
        <w:t xml:space="preserve"> versicherten Kosten 10</w:t>
      </w:r>
      <w:r w:rsidRPr="00837312">
        <w:t xml:space="preserve"> </w:t>
      </w:r>
      <w:r w:rsidR="007116BE" w:rsidRPr="00837312">
        <w:t>%, mindestens 2.000 Euro, höchstens 10.000 Euro selbst zu tragen.</w:t>
      </w:r>
      <w:r w:rsidRPr="00837312">
        <w:t xml:space="preserve"> </w:t>
      </w:r>
      <w:r w:rsidR="007116BE" w:rsidRPr="00837312">
        <w:t>Der Versicherer ist auch in diesen Fällen zur Prüfung der gesetzlichen Verpflichtung und zur Abwehr unberechtigter Inanspruchnahme verpflichtet</w:t>
      </w:r>
      <w:r w:rsidR="007116BE">
        <w:t>.</w:t>
      </w:r>
    </w:p>
    <w:p w14:paraId="7EC17AB5" w14:textId="10213CBA" w:rsidR="00230070" w:rsidRDefault="00230070" w:rsidP="00230070">
      <w:pPr>
        <w:pStyle w:val="berschrift2"/>
        <w:rPr>
          <w:rFonts w:ascii="Helvetica" w:hAnsi="Helvetica"/>
          <w:sz w:val="12"/>
          <w:szCs w:val="12"/>
        </w:rPr>
      </w:pPr>
      <w:bookmarkStart w:id="149" w:name="_Toc237348340"/>
      <w:r>
        <w:lastRenderedPageBreak/>
        <w:t>Umfang der Versicherung/Versicherte Risiken</w:t>
      </w:r>
      <w:bookmarkEnd w:id="149"/>
    </w:p>
    <w:p w14:paraId="6A3E0749" w14:textId="344721E2" w:rsidR="009E12CD" w:rsidRDefault="009E12CD" w:rsidP="009E12CD">
      <w:r>
        <w:t xml:space="preserve">Die Versicherung erstreckt sich ausschließlich auf die im Versicherungsschein </w:t>
      </w:r>
      <w:r w:rsidRPr="00A21D9B">
        <w:t xml:space="preserve">bzw. im Teil </w:t>
      </w:r>
      <w:r w:rsidR="005E45F2">
        <w:t>A</w:t>
      </w:r>
      <w:r w:rsidRPr="00A21D9B">
        <w:t xml:space="preserve"> (BHV) aufgeführten Risiken und Tätigkeiten.</w:t>
      </w:r>
    </w:p>
    <w:p w14:paraId="6D79467A" w14:textId="77777777" w:rsidR="009E12CD" w:rsidRDefault="009E12CD" w:rsidP="009E12CD"/>
    <w:p w14:paraId="493E6A7B" w14:textId="1FF54F79" w:rsidR="009E12CD" w:rsidRDefault="00230070" w:rsidP="00230070">
      <w:r>
        <w:t>Versicherungsschutz besteht auch für Erhöhungen des versicherten Risikos durch Änderung bestehender oder Erlass</w:t>
      </w:r>
      <w:r w:rsidR="009E12CD">
        <w:t xml:space="preserve"> </w:t>
      </w:r>
      <w:r>
        <w:t>neuer Rechtsvorschriften, soweit es sich hierbei um Rechtsvorschriften auf der Grundlage der EU-Umwelthaftungsrichtlinie (2004/35/EG) handelt und diese</w:t>
      </w:r>
      <w:r w:rsidR="009E12CD">
        <w:t xml:space="preserve"> </w:t>
      </w:r>
      <w:r>
        <w:t>nicht Vorschriften zur Versicherungs- oder Deckungsvorsorgepflicht zum Gegenstand haben.</w:t>
      </w:r>
    </w:p>
    <w:p w14:paraId="49962424" w14:textId="77777777" w:rsidR="009E12CD" w:rsidRDefault="009E12CD" w:rsidP="00230070"/>
    <w:p w14:paraId="0D383DAF" w14:textId="15F2DA95" w:rsidR="00230070" w:rsidRDefault="00230070" w:rsidP="00230070">
      <w:r w:rsidRPr="00A21D9B">
        <w:t>Der Versicherer kann den</w:t>
      </w:r>
      <w:r w:rsidR="009E12CD" w:rsidRPr="00A21D9B">
        <w:t xml:space="preserve"> </w:t>
      </w:r>
      <w:r w:rsidRPr="00A21D9B">
        <w:t>Vertrag jedoch unter den Voraussetzungen von Ziffer 21 AHB</w:t>
      </w:r>
      <w:r w:rsidR="009E12CD" w:rsidRPr="00A21D9B">
        <w:t xml:space="preserve"> </w:t>
      </w:r>
      <w:r w:rsidRPr="00A21D9B">
        <w:t>kündigen.</w:t>
      </w:r>
    </w:p>
    <w:p w14:paraId="41A32B08" w14:textId="13FD9B8E" w:rsidR="00230070" w:rsidRDefault="00230070" w:rsidP="009E12CD">
      <w:pPr>
        <w:pStyle w:val="berschrift2"/>
      </w:pPr>
      <w:bookmarkStart w:id="150" w:name="_Ref235458639"/>
      <w:bookmarkStart w:id="151" w:name="_Toc237348341"/>
      <w:r>
        <w:lastRenderedPageBreak/>
        <w:t>Betriebsstörung</w:t>
      </w:r>
      <w:bookmarkEnd w:id="150"/>
      <w:bookmarkEnd w:id="151"/>
    </w:p>
    <w:p w14:paraId="68FB1B6F" w14:textId="24B89A30" w:rsidR="009E12CD" w:rsidRDefault="00230070" w:rsidP="002544A0">
      <w:pPr>
        <w:pStyle w:val="berschrift3"/>
      </w:pPr>
      <w:r>
        <w:t xml:space="preserve">Versicherungsschutz besteht ausschließlich für Umweltschäden, die unmittelbare Folge einer plötzlichen und unfallartigen, während der Wirksamkeit des Versicherungsvertrages eingetretenen Störung des bestimmungsgemäßen Betriebes </w:t>
      </w:r>
      <w:r w:rsidR="009E12CD">
        <w:t>der</w:t>
      </w:r>
      <w:r>
        <w:t xml:space="preserve"> Versicherungsnehmer</w:t>
      </w:r>
      <w:r w:rsidR="009E12CD">
        <w:t>in</w:t>
      </w:r>
      <w:r>
        <w:t xml:space="preserve"> oder des Dritten sind (Betriebsstörung).</w:t>
      </w:r>
    </w:p>
    <w:p w14:paraId="0FFA7584" w14:textId="501D70CB" w:rsidR="009E12CD" w:rsidRPr="00837312" w:rsidRDefault="00230070" w:rsidP="002544A0">
      <w:pPr>
        <w:pStyle w:val="berschrift3"/>
      </w:pPr>
      <w:bookmarkStart w:id="152" w:name="_Ref235459015"/>
      <w:r w:rsidRPr="00837312">
        <w:t>Auch ohne Vorliegen einer Betriebsstörung besteht im</w:t>
      </w:r>
      <w:r w:rsidR="009E12CD" w:rsidRPr="00837312">
        <w:t xml:space="preserve"> </w:t>
      </w:r>
      <w:r w:rsidRPr="00837312">
        <w:t xml:space="preserve">Rahmen von Teil B III Ziffer </w:t>
      </w:r>
      <w:r w:rsidR="003F0FB9" w:rsidRPr="00837312">
        <w:fldChar w:fldCharType="begin"/>
      </w:r>
      <w:r w:rsidR="003F0FB9" w:rsidRPr="00837312">
        <w:instrText xml:space="preserve"> REF _Ref235458766 \r \h </w:instrText>
      </w:r>
      <w:r w:rsidR="007964E2" w:rsidRPr="00837312">
        <w:instrText xml:space="preserve"> \* MERGEFORMAT </w:instrText>
      </w:r>
      <w:r w:rsidR="003F0FB9" w:rsidRPr="00837312">
        <w:fldChar w:fldCharType="separate"/>
      </w:r>
      <w:r w:rsidR="0024570E" w:rsidRPr="00837312">
        <w:t>1.1.2</w:t>
      </w:r>
      <w:r w:rsidR="003F0FB9" w:rsidRPr="00837312">
        <w:fldChar w:fldCharType="end"/>
      </w:r>
      <w:r w:rsidRPr="00837312">
        <w:t xml:space="preserve"> Versicherungsschutz für</w:t>
      </w:r>
      <w:r w:rsidR="009E12CD" w:rsidRPr="00837312">
        <w:t xml:space="preserve"> </w:t>
      </w:r>
      <w:r w:rsidRPr="00837312">
        <w:t xml:space="preserve">Umweltschäden durch hergestellte oder gelieferte Erzeugnisse. Das Gleiche gilt im Rahmen von Teil B III Ziffer </w:t>
      </w:r>
      <w:r w:rsidR="003F0FB9" w:rsidRPr="00837312">
        <w:fldChar w:fldCharType="begin"/>
      </w:r>
      <w:r w:rsidR="003F0FB9" w:rsidRPr="00837312">
        <w:instrText xml:space="preserve"> REF _Ref235458785 \r \h </w:instrText>
      </w:r>
      <w:r w:rsidR="007964E2" w:rsidRPr="00837312">
        <w:instrText xml:space="preserve"> \* MERGEFORMAT </w:instrText>
      </w:r>
      <w:r w:rsidR="003F0FB9" w:rsidRPr="00837312">
        <w:fldChar w:fldCharType="separate"/>
      </w:r>
      <w:r w:rsidR="0024570E" w:rsidRPr="00837312">
        <w:t>1.1.1</w:t>
      </w:r>
      <w:r w:rsidR="003F0FB9" w:rsidRPr="00837312">
        <w:fldChar w:fldCharType="end"/>
      </w:r>
      <w:r w:rsidR="009E12CD" w:rsidRPr="00837312">
        <w:t xml:space="preserve"> </w:t>
      </w:r>
      <w:r w:rsidRPr="00837312">
        <w:t>für Umweltschäden durch Lagerung, Verwendung oder anderen Umgang von oder mit Erzeugnissen Dritter im Sinne von</w:t>
      </w:r>
      <w:r w:rsidR="009E12CD" w:rsidRPr="00837312">
        <w:t xml:space="preserve"> </w:t>
      </w:r>
      <w:r w:rsidRPr="00837312">
        <w:t>Teil B III Ziffer</w:t>
      </w:r>
      <w:r w:rsidR="007964E2" w:rsidRPr="00837312">
        <w:fldChar w:fldCharType="begin"/>
      </w:r>
      <w:r w:rsidR="007964E2" w:rsidRPr="00837312">
        <w:instrText xml:space="preserve"> REF _Ref235458811 \r \h  \* MERGEFORMAT </w:instrText>
      </w:r>
      <w:r w:rsidR="007964E2" w:rsidRPr="00837312">
        <w:fldChar w:fldCharType="separate"/>
      </w:r>
      <w:r w:rsidR="0024570E" w:rsidRPr="00837312">
        <w:t>1.1.2</w:t>
      </w:r>
      <w:r w:rsidR="007964E2" w:rsidRPr="00837312">
        <w:fldChar w:fldCharType="end"/>
      </w:r>
      <w:r w:rsidRPr="00837312">
        <w:t>. Versicherungsschutz besteht in den Fällen der Sätze 1 und 2 ausschließlich dann, wenn der Umweltschaden auf einen Konstruktions-, Produktions- oder Instrukti</w:t>
      </w:r>
      <w:r w:rsidR="009E12CD" w:rsidRPr="00837312">
        <w:t>onsfehler dieser Erzeugnisse zurückzuführen ist. Jedoch besteht kein Versicherungsschutz, wenn der Fehler im Zeitpunkt des Inverkehrbringens der Erzeugnisse nach dem Stand von Wissenschaft und Technik nicht hätte erkannt werden können (Entwicklungsrisiko).</w:t>
      </w:r>
      <w:bookmarkEnd w:id="152"/>
    </w:p>
    <w:p w14:paraId="751AB12B" w14:textId="77777777" w:rsidR="00460391" w:rsidRDefault="00460391" w:rsidP="00460391">
      <w:pPr>
        <w:pStyle w:val="berschrift2"/>
        <w:rPr>
          <w:rFonts w:ascii="Helvetica" w:hAnsi="Helvetica"/>
          <w:sz w:val="12"/>
          <w:szCs w:val="12"/>
        </w:rPr>
      </w:pPr>
      <w:bookmarkStart w:id="153" w:name="_Toc237348342"/>
      <w:r>
        <w:t>Leistungen der Versicherung</w:t>
      </w:r>
      <w:bookmarkEnd w:id="153"/>
    </w:p>
    <w:p w14:paraId="58167C73" w14:textId="0DAACF65" w:rsidR="00460391" w:rsidRDefault="00460391" w:rsidP="002544A0">
      <w:pPr>
        <w:pStyle w:val="berschrift3"/>
      </w:pPr>
      <w:bookmarkStart w:id="154" w:name="_Ref235458903"/>
      <w:r>
        <w:t xml:space="preserve">Der Versicherungsschutz umfasst die Prüfung der gesetzlichen Verpflichtung, die Abwehr unberechtigter Inanspruchnahme und die Freistellung der Versicherungsnehmerin von berechtigten Sanierungs- und </w:t>
      </w:r>
      <w:proofErr w:type="spellStart"/>
      <w:r>
        <w:t>Kostentragungsverpflichtungen</w:t>
      </w:r>
      <w:proofErr w:type="spellEnd"/>
      <w:r>
        <w:t xml:space="preserve"> gegenüber der Behörde oder einem sonstigen Dritten. Berechtigt sind Sanierungs- und </w:t>
      </w:r>
      <w:proofErr w:type="spellStart"/>
      <w:r>
        <w:t>Kostentragungsverpflichtungen</w:t>
      </w:r>
      <w:proofErr w:type="spellEnd"/>
      <w:r>
        <w:t xml:space="preserve"> dann, wenn die Versicherungsnehmerin aufgrund Gesetzes, rechtskräftigen Urteils, Anerkenntnisses oder Vergleiches zur Sanierung- und Kostentragung verpflichtet ist und der Versicherer hierdurch gebunden ist. Anerkenntnisse oder Vergleiche, die von der Versicherungsnehmerin ohne Zustimmung des Versicherers abgegeben oder geschlossen worden sind, binden den Versicherer nur, soweit der Anspruch auch ohne Anerkenntnis oder Vergleich bestanden hätte. Ist die Sanierungs- und </w:t>
      </w:r>
      <w:proofErr w:type="spellStart"/>
      <w:r>
        <w:t>Kostentragungsverpflichtung</w:t>
      </w:r>
      <w:proofErr w:type="spellEnd"/>
      <w:r>
        <w:t xml:space="preserve"> der Versicherungsnehmerin mit bindender Wirkung für den Versicherer festgestellt, hat der Versicherer die Versicherungsnehmerin binnen zwei Wochen vom Anspruch des Dritten freizustellen.</w:t>
      </w:r>
      <w:bookmarkEnd w:id="154"/>
    </w:p>
    <w:p w14:paraId="7D6A16EA" w14:textId="7A548CFB" w:rsidR="00E8566B" w:rsidRDefault="00460391" w:rsidP="002544A0">
      <w:pPr>
        <w:pStyle w:val="berschrift3"/>
      </w:pPr>
      <w:r>
        <w:t>Der Versicherer ist bevollmächtigt, alle ihm zur Abwicklung des Schadens oder der Abwehr unberechtigter Inanspruchnahme durch die Behörde oder einen sonstigen Dritten</w:t>
      </w:r>
      <w:r w:rsidR="00E8566B">
        <w:t xml:space="preserve"> </w:t>
      </w:r>
      <w:r>
        <w:t xml:space="preserve">zweckmäßig erscheinenden Erklärungen im Namen </w:t>
      </w:r>
      <w:r w:rsidR="00E8566B">
        <w:t>der</w:t>
      </w:r>
      <w:r>
        <w:t xml:space="preserve"> </w:t>
      </w:r>
      <w:r w:rsidR="00E8566B">
        <w:t xml:space="preserve">Versicherungsnehmerin </w:t>
      </w:r>
      <w:r>
        <w:t>abzugeben.</w:t>
      </w:r>
      <w:r w:rsidR="00E8566B">
        <w:t xml:space="preserve"> </w:t>
      </w:r>
      <w:r>
        <w:t xml:space="preserve">Kommt es in einem Versicherungsfall zu einem Verwaltungsverfahren oder Rechtsstreit über Sanierungs- oder </w:t>
      </w:r>
      <w:proofErr w:type="spellStart"/>
      <w:r>
        <w:t>Kostentragungsverpflichtungen</w:t>
      </w:r>
      <w:proofErr w:type="spellEnd"/>
      <w:r>
        <w:t xml:space="preserve"> gegen </w:t>
      </w:r>
      <w:r w:rsidR="00E8566B">
        <w:t>die</w:t>
      </w:r>
      <w:r>
        <w:t xml:space="preserve"> </w:t>
      </w:r>
      <w:r w:rsidR="00E8566B">
        <w:t>Versicherungsnehmerin</w:t>
      </w:r>
      <w:r>
        <w:t>, ist</w:t>
      </w:r>
      <w:r w:rsidR="00E8566B">
        <w:t xml:space="preserve"> </w:t>
      </w:r>
      <w:r>
        <w:t>der Versicherer zur Verfahrens- und Prozessführung bevollmächtigt. Er führt das Verwaltungsverfahren oder den</w:t>
      </w:r>
      <w:r w:rsidR="00E8566B">
        <w:t xml:space="preserve"> </w:t>
      </w:r>
      <w:r>
        <w:t xml:space="preserve">Rechtsstreit im Namen </w:t>
      </w:r>
      <w:r w:rsidR="00E8566B">
        <w:t>der</w:t>
      </w:r>
      <w:r>
        <w:t xml:space="preserve"> </w:t>
      </w:r>
      <w:r w:rsidR="00E8566B">
        <w:t>Versicherungsnehmerin</w:t>
      </w:r>
      <w:r>
        <w:t>.</w:t>
      </w:r>
    </w:p>
    <w:p w14:paraId="3E4952A5" w14:textId="36F7B7D1" w:rsidR="00E8566B" w:rsidRDefault="00460391" w:rsidP="002544A0">
      <w:pPr>
        <w:pStyle w:val="berschrift3"/>
      </w:pPr>
      <w:r>
        <w:t xml:space="preserve">Wird in einem Strafverfahren wegen eines Umweltschadens/Umweltdeliktes, der/das eine unter den Versicherungsschutz fallende Sanierungs- und </w:t>
      </w:r>
      <w:proofErr w:type="spellStart"/>
      <w:r>
        <w:t>Kostentragungsverpflichtung</w:t>
      </w:r>
      <w:proofErr w:type="spellEnd"/>
      <w:r w:rsidR="00E8566B">
        <w:t xml:space="preserve"> </w:t>
      </w:r>
      <w:r>
        <w:t>zur Folge haben kann, die Bestellung eines Verteidigers für</w:t>
      </w:r>
      <w:r w:rsidR="00E8566B">
        <w:t xml:space="preserve"> die</w:t>
      </w:r>
      <w:r>
        <w:t xml:space="preserve"> </w:t>
      </w:r>
      <w:r w:rsidR="00E8566B">
        <w:t xml:space="preserve">Versicherungsnehmerin </w:t>
      </w:r>
      <w:r>
        <w:t>von dem Versicherer gewünscht</w:t>
      </w:r>
      <w:r w:rsidR="00E8566B">
        <w:t xml:space="preserve"> </w:t>
      </w:r>
      <w:r>
        <w:t>oder genehmigt, so trägt der Versicherer die gebührenordnungsmäßigen oder die mit ihm besonders vereinbarten höheren Kosten des Verteidigers.</w:t>
      </w:r>
    </w:p>
    <w:p w14:paraId="65E9F3F2" w14:textId="7A2976C4" w:rsidR="00460391" w:rsidRDefault="00460391" w:rsidP="002544A0">
      <w:pPr>
        <w:pStyle w:val="berschrift3"/>
      </w:pPr>
      <w:r w:rsidRPr="00A21D9B">
        <w:lastRenderedPageBreak/>
        <w:t>Zi</w:t>
      </w:r>
      <w:r w:rsidR="007964E2">
        <w:t>f</w:t>
      </w:r>
      <w:r w:rsidRPr="00A21D9B">
        <w:t>fer 5 AHB findet keine Anwendung.</w:t>
      </w:r>
    </w:p>
    <w:p w14:paraId="41C19EB5" w14:textId="77777777" w:rsidR="00E8566B" w:rsidRDefault="00E8566B" w:rsidP="00460391"/>
    <w:p w14:paraId="5B40722A" w14:textId="1A3C2265" w:rsidR="00460391" w:rsidRDefault="00460391" w:rsidP="00837420">
      <w:pPr>
        <w:pStyle w:val="berschrift2"/>
      </w:pPr>
      <w:bookmarkStart w:id="155" w:name="_Ref235458734"/>
      <w:bookmarkStart w:id="156" w:name="_Toc237348343"/>
      <w:r>
        <w:t>Versicherte Kosten</w:t>
      </w:r>
      <w:bookmarkEnd w:id="155"/>
      <w:bookmarkEnd w:id="156"/>
    </w:p>
    <w:p w14:paraId="3B86CE51" w14:textId="40FC02A6" w:rsidR="00460391" w:rsidRDefault="00460391" w:rsidP="00460391">
      <w:r w:rsidRPr="00837312">
        <w:t xml:space="preserve">Versichert sind im Rahmen des in Teil B III Ziffer </w:t>
      </w:r>
      <w:r w:rsidR="007964E2" w:rsidRPr="00837312">
        <w:fldChar w:fldCharType="begin"/>
      </w:r>
      <w:r w:rsidR="007964E2" w:rsidRPr="00837312">
        <w:instrText xml:space="preserve"> REF _Ref235458903 \r \h </w:instrText>
      </w:r>
      <w:r w:rsidR="000025AC" w:rsidRPr="00837312">
        <w:instrText xml:space="preserve"> \* MERGEFORMAT </w:instrText>
      </w:r>
      <w:r w:rsidR="007964E2" w:rsidRPr="00837312">
        <w:fldChar w:fldCharType="separate"/>
      </w:r>
      <w:r w:rsidR="0024570E" w:rsidRPr="00837312">
        <w:t>4.1</w:t>
      </w:r>
      <w:r w:rsidR="007964E2" w:rsidRPr="00837312">
        <w:fldChar w:fldCharType="end"/>
      </w:r>
      <w:r w:rsidRPr="00837312">
        <w:t xml:space="preserve"> geregelten Leistungsumfangs nachfolgende Kosten einschließlich</w:t>
      </w:r>
      <w:r w:rsidR="00837420" w:rsidRPr="00837312">
        <w:t xml:space="preserve"> </w:t>
      </w:r>
      <w:r w:rsidRPr="00837312">
        <w:t>notwendiger Gutachter-, Sachverständigen-, Anwalts-, Zeugen-, Verwaltungsverfahrens- und Gerichtskosten</w:t>
      </w:r>
    </w:p>
    <w:p w14:paraId="2A484380" w14:textId="77777777" w:rsidR="005012AA" w:rsidRDefault="005012AA" w:rsidP="00460391"/>
    <w:p w14:paraId="1AC10ABE" w14:textId="65953C51" w:rsidR="00460391" w:rsidRDefault="00460391" w:rsidP="00460391">
      <w:r>
        <w:t>5.1 für die Sanierung von Schäden an geschützten Arten, natürlichen Lebensräumen oder Gewässern</w:t>
      </w:r>
      <w:r w:rsidR="00291B01">
        <w:t>:</w:t>
      </w:r>
    </w:p>
    <w:p w14:paraId="170CFB40" w14:textId="77777777" w:rsidR="00291B01" w:rsidRDefault="00291B01" w:rsidP="00460391"/>
    <w:p w14:paraId="1C2F0D19" w14:textId="4DF4C3CF" w:rsidR="00460391" w:rsidRDefault="00460391" w:rsidP="00460391">
      <w:r>
        <w:t>5.1.1 Kosten für die „primäre Sanierung“, das heißt, für Sanierungsmaßnahmen, die die geschädigten natürlichen Ressourcen und/oder beeinträchtigten Funktionen ganz oder annähernd in den Ausgangszustand zurückversetzen;</w:t>
      </w:r>
    </w:p>
    <w:p w14:paraId="29319576" w14:textId="77777777" w:rsidR="00B27B1E" w:rsidRDefault="00B27B1E" w:rsidP="00460391"/>
    <w:p w14:paraId="3809FD0D" w14:textId="517594BE" w:rsidR="00D00035" w:rsidRDefault="00D00035" w:rsidP="00D00035">
      <w:r>
        <w:t>5.1.2 Kosten für die „ergänzende Sanierung“, das heißt, für</w:t>
      </w:r>
      <w:r w:rsidR="00291B01">
        <w:t xml:space="preserve"> </w:t>
      </w:r>
      <w:r>
        <w:t>Sanierungsmaßnahmen in Bezug auf die natürlichen Ressourcen und/oder Funktionen, mit denen der Umstand ausgeglichen werden soll, dass die primäre Sanierung nicht zu einer vollständigen Wiederherstellung der geschädigten natürlichen Ressourcen und/oder Funktionen führt;</w:t>
      </w:r>
    </w:p>
    <w:p w14:paraId="43F7FDE7" w14:textId="77777777" w:rsidR="00B27B1E" w:rsidRDefault="00B27B1E" w:rsidP="00D00035"/>
    <w:p w14:paraId="393B396C" w14:textId="4C4694A4" w:rsidR="00D00035" w:rsidRDefault="00D00035" w:rsidP="00D00035">
      <w:r>
        <w:t>5.1.3 Kosten für die „Ausgleichssanierung“, das heißt, für die</w:t>
      </w:r>
      <w:r w:rsidR="00291B01">
        <w:t xml:space="preserve"> </w:t>
      </w:r>
      <w:r>
        <w:t>Tätigkeiten zum Ausgleich zwischenzeitlicher Verluste natürlicher Ressourcen und/oder Funktionen, die vom Zeitpunkt</w:t>
      </w:r>
      <w:r w:rsidR="00291B01">
        <w:t xml:space="preserve"> </w:t>
      </w:r>
      <w:r>
        <w:t>des Eintretens des Schadens bis zu dem Zeitpunkt entstehen, in dem die primäre Sanierung ihre Wirkung vollständig</w:t>
      </w:r>
      <w:r w:rsidR="00291B01">
        <w:t xml:space="preserve"> </w:t>
      </w:r>
      <w:r>
        <w:t>entfaltet hat. „Zwischenzeitliche Verluste“ sind Verluste, die</w:t>
      </w:r>
      <w:r w:rsidR="00291B01">
        <w:t xml:space="preserve"> </w:t>
      </w:r>
      <w:r>
        <w:t>darauf zurückzuführen sind, dass die geschädigten natürlichen Ressourcen und/oder Funktionen ihre ökologischen Aufgaben oder ihre Funktionen für andere natürliche Ressourcen</w:t>
      </w:r>
      <w:r w:rsidR="00291B01">
        <w:t xml:space="preserve"> </w:t>
      </w:r>
      <w:r>
        <w:t>nicht erfüllen können, solange die Maßnahmen der primären</w:t>
      </w:r>
      <w:r w:rsidR="00291B01">
        <w:t xml:space="preserve"> </w:t>
      </w:r>
      <w:r>
        <w:t>bzw. der ergänzenden Sanierung ihre Wirkung noch nicht</w:t>
      </w:r>
      <w:r w:rsidR="00291B01">
        <w:t xml:space="preserve"> </w:t>
      </w:r>
      <w:r>
        <w:t>entfaltet haben.</w:t>
      </w:r>
    </w:p>
    <w:p w14:paraId="00C0619E" w14:textId="77777777" w:rsidR="00291B01" w:rsidRDefault="00291B01" w:rsidP="00D00035"/>
    <w:p w14:paraId="104D81D8" w14:textId="52B4E119" w:rsidR="00D00035" w:rsidRDefault="00D00035" w:rsidP="00D00035">
      <w:r>
        <w:t>Die Kosten für die Ausgleichssanierung werden im Rahmen</w:t>
      </w:r>
      <w:r w:rsidR="00291B01">
        <w:t xml:space="preserve"> </w:t>
      </w:r>
      <w:r>
        <w:t>der vereinbarten Versicherungssumme und der Jahreshöchstersatzleistungen bis zu einem Gesamtbetrag von</w:t>
      </w:r>
      <w:r w:rsidR="00291B01">
        <w:t xml:space="preserve"> </w:t>
      </w:r>
      <w:r>
        <w:t>500.000 Euro ersetzt;</w:t>
      </w:r>
    </w:p>
    <w:p w14:paraId="401CCE14" w14:textId="77777777" w:rsidR="00291B01" w:rsidRDefault="00291B01" w:rsidP="00D00035"/>
    <w:p w14:paraId="649D3824" w14:textId="1EDC9901" w:rsidR="00D00035" w:rsidRDefault="00D00035" w:rsidP="00D00035">
      <w:r>
        <w:t>5.2 für die Sanierung von Schädigungen des Bodens</w:t>
      </w:r>
      <w:r w:rsidR="00291B01">
        <w:t xml:space="preserve">: </w:t>
      </w:r>
      <w:r>
        <w:t>Kosten für die erforderlichen Maßnahmen, die zumindest sicherstellen, dass die betreffenden Schadstoffe beseitigt, kontrolliert, eingedämmt oder vermindert werden, so dass der geschädigte Boden unter Berücksichtigung seiner zum Zeitpunkt der Schädigung gegebenen gegenwärtigen oder zugelassenen zukünftigen Nutzung kein erhebliches Risiko einer</w:t>
      </w:r>
      <w:r w:rsidR="00291B01">
        <w:t xml:space="preserve"> </w:t>
      </w:r>
      <w:r>
        <w:t>Beeinträchtigung der menschlichen Gesundheit mehr darstellt.</w:t>
      </w:r>
    </w:p>
    <w:p w14:paraId="1B3BE5F9" w14:textId="77777777" w:rsidR="00291B01" w:rsidRDefault="00291B01" w:rsidP="00D00035"/>
    <w:p w14:paraId="7E7FAD3E" w14:textId="63F233CF" w:rsidR="00D00035" w:rsidRDefault="00D00035" w:rsidP="00D00035">
      <w:r w:rsidRPr="00A21D9B">
        <w:t>5.3 Die Ziffern 6.5 und 6.6 der AHB finden keine Anwendung</w:t>
      </w:r>
      <w:r w:rsidR="00291B01" w:rsidRPr="00A21D9B">
        <w:t>.</w:t>
      </w:r>
    </w:p>
    <w:p w14:paraId="7A189B82" w14:textId="77777777" w:rsidR="00D75214" w:rsidRDefault="00D75214" w:rsidP="00D75214">
      <w:pPr>
        <w:pStyle w:val="berschrift2"/>
        <w:rPr>
          <w:rFonts w:ascii="Helvetica" w:hAnsi="Helvetica"/>
          <w:sz w:val="12"/>
          <w:szCs w:val="12"/>
        </w:rPr>
      </w:pPr>
      <w:bookmarkStart w:id="157" w:name="_Toc237348344"/>
      <w:r>
        <w:lastRenderedPageBreak/>
        <w:t>Versicherungsfall</w:t>
      </w:r>
      <w:bookmarkEnd w:id="157"/>
    </w:p>
    <w:p w14:paraId="022D4CF5" w14:textId="263C7C68" w:rsidR="00D75214" w:rsidRDefault="00D75214" w:rsidP="00D75214">
      <w:r w:rsidRPr="00A21D9B">
        <w:t>Versicherungsfall ist – abweichend von Ziffer 1.1 AHB – die nachprüfbare erste Feststellung des Umweltschadens durch die Versicherungsnehmerin, die zuständige Behörde oder einen sonstigen Dritten. Der Versicherungsfall muss während der Wirksamkeit der Versicherung eingetreten sein. Hierbei kommt es nicht darauf an, ob zu diesem Zeitpunkt bereits Ursache oder Umfang des Schadens oder eine Pflicht zur Vornahme von Sanierungsmaßnahmen erkennbar war.</w:t>
      </w:r>
    </w:p>
    <w:p w14:paraId="58B55137" w14:textId="77777777" w:rsidR="00D75214" w:rsidRDefault="00D75214" w:rsidP="00D75214"/>
    <w:p w14:paraId="1EEE16AB" w14:textId="4C97CD14" w:rsidR="00D75214" w:rsidRDefault="00D75214" w:rsidP="00D75214">
      <w:pPr>
        <w:pStyle w:val="berschrift2"/>
      </w:pPr>
      <w:bookmarkStart w:id="158" w:name="_Ref235456317"/>
      <w:bookmarkStart w:id="159" w:name="_Ref235457296"/>
      <w:bookmarkStart w:id="160" w:name="_Toc237348345"/>
      <w:r>
        <w:t>Aufwendungen vor Eintritt des Versicherungsfalls</w:t>
      </w:r>
      <w:bookmarkEnd w:id="158"/>
      <w:bookmarkEnd w:id="159"/>
      <w:bookmarkEnd w:id="160"/>
    </w:p>
    <w:p w14:paraId="07893C1B" w14:textId="12A94DAF" w:rsidR="00D75214" w:rsidRDefault="00D75214" w:rsidP="002544A0">
      <w:pPr>
        <w:pStyle w:val="berschrift3"/>
      </w:pPr>
      <w:bookmarkStart w:id="161" w:name="_Ref235459301"/>
      <w:r>
        <w:t xml:space="preserve">Der Versicherer ersetzt, auch </w:t>
      </w:r>
      <w:r w:rsidR="00D934ED">
        <w:t>ohne,</w:t>
      </w:r>
      <w:r>
        <w:t xml:space="preserve"> dass ein Versicherungsfall eingetreten ist,</w:t>
      </w:r>
      <w:bookmarkEnd w:id="161"/>
    </w:p>
    <w:p w14:paraId="3DD2E12D" w14:textId="77777777" w:rsidR="00B27B1E" w:rsidRDefault="00B27B1E" w:rsidP="00D75214"/>
    <w:p w14:paraId="44A101E7" w14:textId="2C68FFD4" w:rsidR="00D75214" w:rsidRPr="00837312" w:rsidRDefault="00D75214" w:rsidP="00D75214">
      <w:r>
        <w:t xml:space="preserve">7.1.1 </w:t>
      </w:r>
      <w:r w:rsidRPr="00837312">
        <w:t xml:space="preserve">für die Versicherung nach Teil B III Ziffer </w:t>
      </w:r>
      <w:r w:rsidR="000025AC" w:rsidRPr="00837312">
        <w:fldChar w:fldCharType="begin"/>
      </w:r>
      <w:r w:rsidR="000025AC" w:rsidRPr="00837312">
        <w:instrText xml:space="preserve"> REF _Ref235458946 \r \h  \* MERGEFORMAT </w:instrText>
      </w:r>
      <w:r w:rsidR="000025AC" w:rsidRPr="00837312">
        <w:fldChar w:fldCharType="separate"/>
      </w:r>
      <w:r w:rsidR="0024570E" w:rsidRPr="00837312">
        <w:t>1.1.1</w:t>
      </w:r>
      <w:r w:rsidR="000025AC" w:rsidRPr="00837312">
        <w:fldChar w:fldCharType="end"/>
      </w:r>
      <w:r w:rsidR="000025AC" w:rsidRPr="00837312">
        <w:t xml:space="preserve"> </w:t>
      </w:r>
      <w:r w:rsidRPr="00837312">
        <w:t xml:space="preserve">nach einer Betriebsstörung bei der Versicherungsnehmerin oder Dritten – in Fällen von Teil B III Ziffer </w:t>
      </w:r>
      <w:r w:rsidR="00A351C7" w:rsidRPr="00837312">
        <w:fldChar w:fldCharType="begin"/>
      </w:r>
      <w:r w:rsidR="00A351C7" w:rsidRPr="00837312">
        <w:instrText xml:space="preserve"> REF _Ref235459015 \r \h  \* MERGEFORMAT </w:instrText>
      </w:r>
      <w:r w:rsidR="00A351C7" w:rsidRPr="00837312">
        <w:fldChar w:fldCharType="separate"/>
      </w:r>
      <w:r w:rsidR="0024570E" w:rsidRPr="00837312">
        <w:t>3.2</w:t>
      </w:r>
      <w:r w:rsidR="00A351C7" w:rsidRPr="00837312">
        <w:fldChar w:fldCharType="end"/>
      </w:r>
      <w:r w:rsidRPr="00837312">
        <w:t xml:space="preserve"> auch nach behördlicher Anordnung ohne Vorliegen einer Betriebsstörung;</w:t>
      </w:r>
    </w:p>
    <w:p w14:paraId="3F53C899" w14:textId="77777777" w:rsidR="00B27B1E" w:rsidRPr="00837312" w:rsidRDefault="00B27B1E" w:rsidP="00D75214"/>
    <w:p w14:paraId="0D2D618D" w14:textId="436B1D99" w:rsidR="00D75214" w:rsidRPr="00837312" w:rsidRDefault="00D75214" w:rsidP="00D75214">
      <w:r w:rsidRPr="00837312">
        <w:t xml:space="preserve">7.1.2 für die Versicherung nach Teil B III Ziffer </w:t>
      </w:r>
      <w:r w:rsidR="00A351C7" w:rsidRPr="00837312">
        <w:fldChar w:fldCharType="begin"/>
      </w:r>
      <w:r w:rsidR="00A351C7" w:rsidRPr="00837312">
        <w:instrText xml:space="preserve"> REF _Ref235459047 \r \h  \* MERGEFORMAT </w:instrText>
      </w:r>
      <w:r w:rsidR="00A351C7" w:rsidRPr="00837312">
        <w:fldChar w:fldCharType="separate"/>
      </w:r>
      <w:r w:rsidR="0024570E" w:rsidRPr="00837312">
        <w:t>1.1.2</w:t>
      </w:r>
      <w:r w:rsidR="00A351C7" w:rsidRPr="00837312">
        <w:fldChar w:fldCharType="end"/>
      </w:r>
      <w:r w:rsidR="00A351C7" w:rsidRPr="00837312">
        <w:t xml:space="preserve"> </w:t>
      </w:r>
      <w:r w:rsidRPr="00837312">
        <w:t xml:space="preserve">nach einer Betriebsstörung bei Dritten – in Fällen von Teil B III der Ziffer </w:t>
      </w:r>
      <w:r w:rsidR="00A351C7" w:rsidRPr="00837312">
        <w:fldChar w:fldCharType="begin"/>
      </w:r>
      <w:r w:rsidR="00A351C7" w:rsidRPr="00837312">
        <w:instrText xml:space="preserve"> REF _Ref235459015 \r \h  \* MERGEFORMAT </w:instrText>
      </w:r>
      <w:r w:rsidR="00A351C7" w:rsidRPr="00837312">
        <w:fldChar w:fldCharType="separate"/>
      </w:r>
      <w:r w:rsidR="0024570E" w:rsidRPr="00837312">
        <w:t>3.2</w:t>
      </w:r>
      <w:r w:rsidR="00A351C7" w:rsidRPr="00837312">
        <w:fldChar w:fldCharType="end"/>
      </w:r>
      <w:r w:rsidRPr="00837312">
        <w:t xml:space="preserve"> auch nach behördlicher Anordnung ohne Vorliegen einer Betriebsstörung;</w:t>
      </w:r>
    </w:p>
    <w:p w14:paraId="533B8E2C" w14:textId="77777777" w:rsidR="00B27B1E" w:rsidRPr="00837312" w:rsidRDefault="00B27B1E" w:rsidP="00D75214"/>
    <w:p w14:paraId="327E64D7" w14:textId="6A6E9055" w:rsidR="00D75214" w:rsidRPr="00837312" w:rsidRDefault="00D75214" w:rsidP="00D75214">
      <w:r w:rsidRPr="00837312">
        <w:t xml:space="preserve">7.1.3 für die Versicherung nach Teil B I Ziffer </w:t>
      </w:r>
      <w:r w:rsidR="00112D61" w:rsidRPr="00837312">
        <w:fldChar w:fldCharType="begin"/>
      </w:r>
      <w:r w:rsidR="00112D61" w:rsidRPr="00837312">
        <w:instrText xml:space="preserve"> REF _Ref235459194 \r \h </w:instrText>
      </w:r>
      <w:r w:rsidR="00E66A83" w:rsidRPr="00837312">
        <w:instrText xml:space="preserve"> \* MERGEFORMAT </w:instrText>
      </w:r>
      <w:r w:rsidR="00112D61" w:rsidRPr="00837312">
        <w:fldChar w:fldCharType="separate"/>
      </w:r>
      <w:r w:rsidR="0024570E" w:rsidRPr="00837312">
        <w:t>3.1</w:t>
      </w:r>
      <w:r w:rsidR="00112D61" w:rsidRPr="00837312">
        <w:fldChar w:fldCharType="end"/>
      </w:r>
      <w:r w:rsidRPr="00837312">
        <w:t xml:space="preserve"> nach einer Betriebsstörung bei Dritten;</w:t>
      </w:r>
    </w:p>
    <w:p w14:paraId="17E5B7F7" w14:textId="77777777" w:rsidR="00B27B1E" w:rsidRPr="00837312" w:rsidRDefault="00B27B1E" w:rsidP="00D75214"/>
    <w:p w14:paraId="767580FA" w14:textId="339786EE" w:rsidR="00B27B1E" w:rsidRPr="00837312" w:rsidRDefault="00B27B1E" w:rsidP="00B27B1E">
      <w:r w:rsidRPr="00837312">
        <w:t xml:space="preserve">7.1.4 für die Versicherung nach Teil B I Ziffer </w:t>
      </w:r>
      <w:r w:rsidR="00E66A83" w:rsidRPr="00837312">
        <w:fldChar w:fldCharType="begin"/>
      </w:r>
      <w:r w:rsidR="00E66A83" w:rsidRPr="00837312">
        <w:instrText xml:space="preserve"> REF _Ref235459236 \r \h  \* MERGEFORMAT </w:instrText>
      </w:r>
      <w:r w:rsidR="00E66A83" w:rsidRPr="00837312">
        <w:fldChar w:fldCharType="separate"/>
      </w:r>
      <w:r w:rsidR="0024570E" w:rsidRPr="00837312">
        <w:t>3.2</w:t>
      </w:r>
      <w:r w:rsidR="00E66A83" w:rsidRPr="00837312">
        <w:fldChar w:fldCharType="end"/>
      </w:r>
      <w:r w:rsidRPr="00837312">
        <w:t xml:space="preserve"> bis </w:t>
      </w:r>
      <w:r w:rsidR="00E66A83" w:rsidRPr="00837312">
        <w:fldChar w:fldCharType="begin"/>
      </w:r>
      <w:r w:rsidR="00E66A83" w:rsidRPr="00837312">
        <w:instrText xml:space="preserve"> REF _Ref235459245 \r \h  \* MERGEFORMAT </w:instrText>
      </w:r>
      <w:r w:rsidR="00E66A83" w:rsidRPr="00837312">
        <w:fldChar w:fldCharType="separate"/>
      </w:r>
      <w:r w:rsidR="0024570E" w:rsidRPr="00837312">
        <w:t>3.3</w:t>
      </w:r>
      <w:r w:rsidR="00E66A83" w:rsidRPr="00837312">
        <w:fldChar w:fldCharType="end"/>
      </w:r>
      <w:r w:rsidRPr="00837312">
        <w:t xml:space="preserve"> nach einer Betriebsstörung bei der Versicherungsnehmerin;</w:t>
      </w:r>
    </w:p>
    <w:p w14:paraId="104A95D7" w14:textId="77777777" w:rsidR="00B27B1E" w:rsidRPr="00837312" w:rsidRDefault="00B27B1E" w:rsidP="00B27B1E"/>
    <w:p w14:paraId="40DFD95C" w14:textId="1F255D56" w:rsidR="00B27B1E" w:rsidRPr="00837312" w:rsidRDefault="00B27B1E" w:rsidP="00B27B1E">
      <w:r w:rsidRPr="00837312">
        <w:t>Aufwendungen der Versicherungsnehmerin oder – soweit versichert – des Dritten für Maßnahmen zur Abwendung oder Minderung eines sonst unvermeidbar eintretenden Umweltschadens. Die Feststellung der Betriebsstörung oder die behördliche Anordnung müssen in die Wirksamkeit der Versicherung fallen, wobei maßgeblich der frühere Zeitpunkt ist.</w:t>
      </w:r>
    </w:p>
    <w:p w14:paraId="326CBFD1" w14:textId="04C438DD" w:rsidR="00B27B1E" w:rsidRDefault="00B27B1E" w:rsidP="002544A0">
      <w:pPr>
        <w:pStyle w:val="berschrift3"/>
      </w:pPr>
      <w:r w:rsidRPr="00837312">
        <w:t xml:space="preserve">Aufwendungen aufgrund von Betriebsstörungen oder behördlichen Anordnungen im Sinne von Teil B III Ziffer </w:t>
      </w:r>
      <w:r w:rsidR="00E66A83" w:rsidRPr="00837312">
        <w:fldChar w:fldCharType="begin"/>
      </w:r>
      <w:r w:rsidR="00E66A83" w:rsidRPr="00837312">
        <w:instrText xml:space="preserve"> REF _Ref235459301 \r \h  \* MERGEFORMAT </w:instrText>
      </w:r>
      <w:r w:rsidR="00E66A83" w:rsidRPr="00837312">
        <w:fldChar w:fldCharType="separate"/>
      </w:r>
      <w:r w:rsidR="0024570E" w:rsidRPr="00837312">
        <w:t>7.1</w:t>
      </w:r>
      <w:r w:rsidR="00E66A83" w:rsidRPr="00837312">
        <w:fldChar w:fldCharType="end"/>
      </w:r>
      <w:r w:rsidRPr="00837312">
        <w:t xml:space="preserve"> werden unter den dort genannten Voraussetzungen unbeschadet</w:t>
      </w:r>
      <w:r w:rsidR="008C53E3" w:rsidRPr="00837312">
        <w:t xml:space="preserve"> </w:t>
      </w:r>
      <w:r w:rsidRPr="00837312">
        <w:t xml:space="preserve">der Tatsache übernommen, dass die Maßnahmen durch </w:t>
      </w:r>
      <w:r w:rsidR="008C53E3" w:rsidRPr="00837312">
        <w:t xml:space="preserve">die Versicherungsnehmerin </w:t>
      </w:r>
      <w:r w:rsidRPr="00837312">
        <w:t>oder im Wege der Ersatzvornahme</w:t>
      </w:r>
      <w:r w:rsidR="008C53E3" w:rsidRPr="00837312">
        <w:t xml:space="preserve"> </w:t>
      </w:r>
      <w:r w:rsidRPr="00837312">
        <w:t>durch</w:t>
      </w:r>
      <w:r>
        <w:t xml:space="preserve"> die Behörde ausgeführt werden.</w:t>
      </w:r>
    </w:p>
    <w:p w14:paraId="11078148" w14:textId="22B59DC0" w:rsidR="00B27B1E" w:rsidRDefault="008C53E3" w:rsidP="002544A0">
      <w:pPr>
        <w:pStyle w:val="berschrift3"/>
      </w:pPr>
      <w:bookmarkStart w:id="162" w:name="_Ref235459369"/>
      <w:r>
        <w:t>Die</w:t>
      </w:r>
      <w:r w:rsidR="00B27B1E">
        <w:t xml:space="preserve"> </w:t>
      </w:r>
      <w:r>
        <w:t xml:space="preserve">Versicherungsnehmerin </w:t>
      </w:r>
      <w:r w:rsidR="00B27B1E">
        <w:t>ist verpflichtet,</w:t>
      </w:r>
      <w:bookmarkEnd w:id="162"/>
    </w:p>
    <w:p w14:paraId="1C113BED" w14:textId="77777777" w:rsidR="008C53E3" w:rsidRDefault="008C53E3" w:rsidP="00B27B1E"/>
    <w:p w14:paraId="4ACC1D95" w14:textId="47B293C8" w:rsidR="00B27B1E" w:rsidRDefault="00B27B1E" w:rsidP="00B27B1E">
      <w:r>
        <w:t>7.3.1 dem Versicherer die Feststellung einer derartigen Störung des Betriebes oder eine behördliche Anordnung unverzüglich anzuzeigen und alles zu tun, was erforderlich ist, die</w:t>
      </w:r>
      <w:r w:rsidR="008C53E3">
        <w:t xml:space="preserve"> </w:t>
      </w:r>
      <w:r>
        <w:t>Aufwendungen auf den Umfang zu begrenzen, der notwendig</w:t>
      </w:r>
      <w:r w:rsidR="008C53E3">
        <w:t xml:space="preserve"> </w:t>
      </w:r>
      <w:r>
        <w:t>und objektiv geeignet ist, den Schadeneintritt zu verhindern</w:t>
      </w:r>
      <w:r w:rsidR="008C53E3">
        <w:t xml:space="preserve">, </w:t>
      </w:r>
      <w:r>
        <w:t>oder den Schadenumfang zu mindern und auf Verlangen des</w:t>
      </w:r>
    </w:p>
    <w:p w14:paraId="41135A15" w14:textId="060A918C" w:rsidR="00B27B1E" w:rsidRDefault="00B27B1E" w:rsidP="00B27B1E">
      <w:r>
        <w:t>Versicherers fristgemäß Widerspruch gegen behördliche Anordnungen einzulegen</w:t>
      </w:r>
      <w:r w:rsidR="008C53E3">
        <w:t>, oder</w:t>
      </w:r>
    </w:p>
    <w:p w14:paraId="2E945A29" w14:textId="77777777" w:rsidR="008C53E3" w:rsidRDefault="008C53E3" w:rsidP="00B27B1E"/>
    <w:p w14:paraId="1CBC9493" w14:textId="7E9C5167" w:rsidR="00B27B1E" w:rsidRDefault="00B27B1E" w:rsidP="00B27B1E">
      <w:r>
        <w:t>7.3.2 sich mit dem Versicherer über die Maßnahmen abzustimmen.</w:t>
      </w:r>
    </w:p>
    <w:p w14:paraId="6928B7C9" w14:textId="77777777" w:rsidR="008C53E3" w:rsidRDefault="008C53E3" w:rsidP="00B27B1E"/>
    <w:p w14:paraId="2613FDCA" w14:textId="4CCA503B" w:rsidR="00B27B1E" w:rsidRPr="00837312" w:rsidRDefault="00B27B1E" w:rsidP="00B27B1E">
      <w:r w:rsidRPr="00837312">
        <w:t xml:space="preserve">7.4 Verletzt </w:t>
      </w:r>
      <w:r w:rsidR="008C53E3" w:rsidRPr="00837312">
        <w:t>die</w:t>
      </w:r>
      <w:r w:rsidRPr="00837312">
        <w:t xml:space="preserve"> </w:t>
      </w:r>
      <w:r w:rsidR="008C53E3" w:rsidRPr="00837312">
        <w:t xml:space="preserve">Versicherungsnehmerin </w:t>
      </w:r>
      <w:r w:rsidRPr="00837312">
        <w:t>eine der in Teil B III</w:t>
      </w:r>
      <w:r w:rsidR="008C53E3" w:rsidRPr="00837312">
        <w:t xml:space="preserve"> </w:t>
      </w:r>
      <w:r w:rsidRPr="00837312">
        <w:t xml:space="preserve">Ziffer </w:t>
      </w:r>
      <w:r w:rsidR="00CD5660" w:rsidRPr="00837312">
        <w:fldChar w:fldCharType="begin"/>
      </w:r>
      <w:r w:rsidR="00CD5660" w:rsidRPr="00837312">
        <w:instrText xml:space="preserve"> REF _Ref235459369 \r \h  \* MERGEFORMAT </w:instrText>
      </w:r>
      <w:r w:rsidR="00CD5660" w:rsidRPr="00837312">
        <w:fldChar w:fldCharType="separate"/>
      </w:r>
      <w:r w:rsidR="0024570E" w:rsidRPr="00837312">
        <w:t>7.3</w:t>
      </w:r>
      <w:r w:rsidR="00CD5660" w:rsidRPr="00837312">
        <w:fldChar w:fldCharType="end"/>
      </w:r>
      <w:r w:rsidRPr="00837312">
        <w:t xml:space="preserve"> genannten Obliegenheiten vorsätzlich, so werden</w:t>
      </w:r>
      <w:r w:rsidR="008C53E3" w:rsidRPr="00837312">
        <w:t xml:space="preserve"> </w:t>
      </w:r>
      <w:r w:rsidRPr="00837312">
        <w:t>ihm im Rahmen des für Aufwendungen nach Teil B I Ziffer</w:t>
      </w:r>
      <w:r w:rsidR="00617583" w:rsidRPr="00837312">
        <w:t xml:space="preserve"> </w:t>
      </w:r>
      <w:r w:rsidR="008C53E3" w:rsidRPr="00837312">
        <w:t xml:space="preserve"> </w:t>
      </w:r>
      <w:r w:rsidR="00A52ECC" w:rsidRPr="00837312">
        <w:fldChar w:fldCharType="begin"/>
      </w:r>
      <w:r w:rsidR="00A52ECC" w:rsidRPr="00837312">
        <w:instrText xml:space="preserve"> REF _Ref235509172 \r \h  \* MERGEFORMAT </w:instrText>
      </w:r>
      <w:r w:rsidR="00A52ECC" w:rsidRPr="00837312">
        <w:fldChar w:fldCharType="separate"/>
      </w:r>
      <w:r w:rsidR="0024570E" w:rsidRPr="00837312">
        <w:t>4.1.2</w:t>
      </w:r>
      <w:r w:rsidR="00A52ECC" w:rsidRPr="00837312">
        <w:fldChar w:fldCharType="end"/>
      </w:r>
      <w:r w:rsidRPr="00837312">
        <w:t xml:space="preserve"> vereinbarten Gesamtbetrages nur die notwendigen und</w:t>
      </w:r>
      <w:r w:rsidR="008C53E3" w:rsidRPr="00837312">
        <w:t xml:space="preserve"> </w:t>
      </w:r>
      <w:r w:rsidRPr="00837312">
        <w:t>objektiv geeigneten Aufwendungen ersetzt. Verletzt d</w:t>
      </w:r>
      <w:r w:rsidR="008C53E3" w:rsidRPr="00837312">
        <w:t xml:space="preserve">ie Versicherungsnehmerin </w:t>
      </w:r>
      <w:r w:rsidRPr="00837312">
        <w:t xml:space="preserve">eine der in Teil B III Ziffer </w:t>
      </w:r>
      <w:r w:rsidR="006716E7" w:rsidRPr="00837312">
        <w:fldChar w:fldCharType="begin"/>
      </w:r>
      <w:r w:rsidR="006716E7" w:rsidRPr="00837312">
        <w:instrText xml:space="preserve"> REF _Ref235459369 \r \h  \* MERGEFORMAT </w:instrText>
      </w:r>
      <w:r w:rsidR="006716E7" w:rsidRPr="00837312">
        <w:fldChar w:fldCharType="separate"/>
      </w:r>
      <w:r w:rsidR="0024570E" w:rsidRPr="00837312">
        <w:t>7.3</w:t>
      </w:r>
      <w:r w:rsidR="006716E7" w:rsidRPr="00837312">
        <w:fldChar w:fldCharType="end"/>
      </w:r>
      <w:r w:rsidRPr="00837312">
        <w:t xml:space="preserve"> genannten</w:t>
      </w:r>
      <w:r w:rsidR="008C53E3" w:rsidRPr="00837312">
        <w:t xml:space="preserve"> </w:t>
      </w:r>
      <w:r w:rsidRPr="00837312">
        <w:t>Obliegenheiten grob fahrlässig, so ist der Versicherer berechtigt, etwaige über die notwendigen und objektiv geeigneten</w:t>
      </w:r>
      <w:r w:rsidR="008C53E3" w:rsidRPr="00837312">
        <w:t xml:space="preserve"> </w:t>
      </w:r>
      <w:r w:rsidRPr="00837312">
        <w:t>Aufwendungen hinausgehende Aufwendungen in einem der</w:t>
      </w:r>
      <w:r w:rsidR="008C53E3" w:rsidRPr="00837312">
        <w:t xml:space="preserve"> </w:t>
      </w:r>
      <w:r w:rsidRPr="00837312">
        <w:t xml:space="preserve">Schwere des Verschuldens </w:t>
      </w:r>
      <w:r w:rsidR="008C53E3" w:rsidRPr="00837312">
        <w:t>der</w:t>
      </w:r>
      <w:r w:rsidRPr="00837312">
        <w:t xml:space="preserve"> </w:t>
      </w:r>
      <w:r w:rsidR="008C53E3" w:rsidRPr="00837312">
        <w:t xml:space="preserve">Versicherungsnehmerin </w:t>
      </w:r>
      <w:r w:rsidRPr="00837312">
        <w:t xml:space="preserve">entsprechenden Verhältnis zu kürzen; die </w:t>
      </w:r>
      <w:r w:rsidR="00A21D9B" w:rsidRPr="00837312">
        <w:t>Beweislast für das Nichtvorliegen einer groben Fahrlässigkeit trägt die Versicherungsnehmerin.</w:t>
      </w:r>
    </w:p>
    <w:p w14:paraId="2C3425C2" w14:textId="77777777" w:rsidR="008C53E3" w:rsidRPr="00837312" w:rsidRDefault="008C53E3" w:rsidP="00B27B1E"/>
    <w:p w14:paraId="41BC2B96" w14:textId="4E5BA9EF" w:rsidR="00B27B1E" w:rsidRPr="00837312" w:rsidRDefault="00B27B1E" w:rsidP="00B27B1E">
      <w:r w:rsidRPr="00837312">
        <w:t>Abweichend von Absatz 1 und 2 bleibt der Versicherer zum</w:t>
      </w:r>
      <w:r w:rsidR="00EF2680" w:rsidRPr="00837312">
        <w:t xml:space="preserve"> </w:t>
      </w:r>
      <w:r w:rsidRPr="00837312">
        <w:t>Ersatz etwaiger über die notwendigen und objektiv geeigneten Aufwendungen hinausgehender Aufwendungen verpflichtet, soweit die Verletzung der Obliegenheit nicht für den Umfang der Leistungspflicht des Versicherers ursächlich ist.</w:t>
      </w:r>
    </w:p>
    <w:p w14:paraId="7D14C6B4" w14:textId="77777777" w:rsidR="00EF2680" w:rsidRPr="00837312" w:rsidRDefault="00EF2680" w:rsidP="00B27B1E"/>
    <w:p w14:paraId="134A4858" w14:textId="0266A943" w:rsidR="00B27B1E" w:rsidRPr="00837312" w:rsidRDefault="00B27B1E" w:rsidP="00B27B1E">
      <w:r w:rsidRPr="00837312">
        <w:t>7.5 Nicht ersatzfähig sind in jedem Fall Aufwendungen – auch</w:t>
      </w:r>
      <w:r w:rsidR="00EF2680" w:rsidRPr="00837312">
        <w:t xml:space="preserve"> </w:t>
      </w:r>
      <w:r w:rsidRPr="00837312">
        <w:t xml:space="preserve">soweit sie sich mit Aufwendungen im Sinne von Teil B III Ziffer </w:t>
      </w:r>
      <w:r w:rsidR="00266369" w:rsidRPr="00837312">
        <w:fldChar w:fldCharType="begin"/>
      </w:r>
      <w:r w:rsidR="00266369" w:rsidRPr="00837312">
        <w:instrText xml:space="preserve"> REF _Ref235459301 \r \h  \* MERGEFORMAT </w:instrText>
      </w:r>
      <w:r w:rsidR="00266369" w:rsidRPr="00837312">
        <w:fldChar w:fldCharType="separate"/>
      </w:r>
      <w:r w:rsidR="0024570E" w:rsidRPr="00837312">
        <w:t>7.1</w:t>
      </w:r>
      <w:r w:rsidR="00266369" w:rsidRPr="00837312">
        <w:fldChar w:fldCharType="end"/>
      </w:r>
      <w:r w:rsidRPr="00837312">
        <w:t xml:space="preserve"> decken – zur Erhaltung, Reparatur, Nachrüstung, Sicherung oder Sanierung von Betriebseinrichtungen, Grundstücken oder Sachen (auch gemietete, gepachtete, geleaste</w:t>
      </w:r>
      <w:r w:rsidR="00EF2680" w:rsidRPr="00837312">
        <w:t xml:space="preserve"> </w:t>
      </w:r>
      <w:r w:rsidRPr="00837312">
        <w:t xml:space="preserve">und dgl.) </w:t>
      </w:r>
      <w:r w:rsidR="00EF2680" w:rsidRPr="00837312">
        <w:t>der</w:t>
      </w:r>
      <w:r w:rsidRPr="00837312">
        <w:t xml:space="preserve"> </w:t>
      </w:r>
      <w:r w:rsidR="00EF2680" w:rsidRPr="00837312">
        <w:t>Versicherungsnehmerin</w:t>
      </w:r>
      <w:r w:rsidRPr="00837312">
        <w:t xml:space="preserve">; auch für solche, die früher im Eigentum oder Besitz </w:t>
      </w:r>
      <w:r w:rsidR="00EF2680" w:rsidRPr="00837312">
        <w:t>der</w:t>
      </w:r>
      <w:r w:rsidRPr="00837312">
        <w:t xml:space="preserve"> </w:t>
      </w:r>
      <w:r w:rsidR="00EF2680" w:rsidRPr="00837312">
        <w:t xml:space="preserve">Versicherungsnehmerin </w:t>
      </w:r>
      <w:r w:rsidRPr="00837312">
        <w:t xml:space="preserve">standen, oder die </w:t>
      </w:r>
      <w:r w:rsidR="00EF2680" w:rsidRPr="00837312">
        <w:t>die</w:t>
      </w:r>
      <w:r w:rsidRPr="00837312">
        <w:t xml:space="preserve"> </w:t>
      </w:r>
      <w:r w:rsidR="00EF2680" w:rsidRPr="00837312">
        <w:t xml:space="preserve">Versicherungsnehmerin </w:t>
      </w:r>
      <w:r w:rsidRPr="00837312">
        <w:t>hergestellt oder</w:t>
      </w:r>
      <w:r w:rsidR="00EF2680" w:rsidRPr="00837312">
        <w:t xml:space="preserve"> </w:t>
      </w:r>
      <w:r w:rsidRPr="00837312">
        <w:t>geliefert hat. Ersetzt werden jedoch solche Aufwendungen</w:t>
      </w:r>
      <w:r w:rsidR="00EF2680" w:rsidRPr="00837312">
        <w:t xml:space="preserve"> </w:t>
      </w:r>
      <w:r w:rsidRPr="00837312">
        <w:t>zur Abwehr oder Minderung eines sonst unvermeidbar eintretenden versicherten Umweltschadens, falls nicht betroffene</w:t>
      </w:r>
      <w:r w:rsidR="00EF2680" w:rsidRPr="00837312">
        <w:t xml:space="preserve"> </w:t>
      </w:r>
      <w:r w:rsidRPr="00837312">
        <w:t xml:space="preserve">Betriebseinrichtungen, Grundstücke oder Sachen </w:t>
      </w:r>
      <w:r w:rsidR="00EF2680" w:rsidRPr="00837312">
        <w:t>der</w:t>
      </w:r>
      <w:r w:rsidRPr="00837312">
        <w:t xml:space="preserve"> </w:t>
      </w:r>
      <w:r w:rsidR="00EF2680" w:rsidRPr="00837312">
        <w:t xml:space="preserve">Versicherungsnehmerin </w:t>
      </w:r>
      <w:r w:rsidRPr="00837312">
        <w:t>beeinträchtigt werden müssen. Eintretende</w:t>
      </w:r>
      <w:r w:rsidR="00EF2680" w:rsidRPr="00837312">
        <w:t xml:space="preserve"> </w:t>
      </w:r>
      <w:r w:rsidRPr="00837312">
        <w:t>Wertverbesserungen sind abzuziehen.</w:t>
      </w:r>
    </w:p>
    <w:p w14:paraId="767B3221" w14:textId="77777777" w:rsidR="00E46579" w:rsidRPr="00837312" w:rsidRDefault="00E46579" w:rsidP="00E46579">
      <w:pPr>
        <w:pStyle w:val="berschrift2"/>
        <w:rPr>
          <w:rFonts w:ascii="Helvetica" w:hAnsi="Helvetica"/>
          <w:sz w:val="12"/>
          <w:szCs w:val="12"/>
        </w:rPr>
      </w:pPr>
      <w:bookmarkStart w:id="163" w:name="_Toc237348346"/>
      <w:r w:rsidRPr="00837312">
        <w:t>Versicherungsfälle im Ausland</w:t>
      </w:r>
      <w:bookmarkEnd w:id="163"/>
    </w:p>
    <w:p w14:paraId="646B4710" w14:textId="3604CA77" w:rsidR="00E46579" w:rsidRPr="00837312" w:rsidRDefault="00E46579" w:rsidP="002544A0">
      <w:pPr>
        <w:pStyle w:val="berschrift3"/>
      </w:pPr>
      <w:bookmarkStart w:id="164" w:name="_Ref235509423"/>
      <w:r w:rsidRPr="00837312">
        <w:t>Für Versicherungsfälle im Ausland gelten die vereinbarten Bestimmungen zu Teil A.</w:t>
      </w:r>
      <w:bookmarkEnd w:id="164"/>
    </w:p>
    <w:p w14:paraId="65C2FD1F" w14:textId="7511453E" w:rsidR="00E46579" w:rsidRPr="00837312" w:rsidRDefault="00E46579" w:rsidP="002544A0">
      <w:pPr>
        <w:pStyle w:val="berschrift3"/>
      </w:pPr>
      <w:r w:rsidRPr="00837312">
        <w:t xml:space="preserve">Versichert sind – abweichend von Teil B III Ziffer </w:t>
      </w:r>
      <w:r w:rsidR="00A33BA0" w:rsidRPr="00837312">
        <w:fldChar w:fldCharType="begin"/>
      </w:r>
      <w:r w:rsidR="00A33BA0" w:rsidRPr="00837312">
        <w:instrText xml:space="preserve"> REF _Ref235509423 \r \h </w:instrText>
      </w:r>
      <w:r w:rsidR="00837312">
        <w:instrText xml:space="preserve"> \* MERGEFORMAT </w:instrText>
      </w:r>
      <w:r w:rsidR="00A33BA0" w:rsidRPr="00837312">
        <w:fldChar w:fldCharType="separate"/>
      </w:r>
      <w:r w:rsidR="0024570E" w:rsidRPr="00837312">
        <w:t>8.1</w:t>
      </w:r>
      <w:r w:rsidR="00A33BA0" w:rsidRPr="00837312">
        <w:fldChar w:fldCharType="end"/>
      </w:r>
      <w:r w:rsidRPr="00837312">
        <w:t xml:space="preserve"> – im Geltungsbereich der EU-Umwelthaftungsrichtlinie (2004/35/EG) eintretende Versicherungsfälle,</w:t>
      </w:r>
    </w:p>
    <w:p w14:paraId="3E18434F" w14:textId="51FB3F8D" w:rsidR="00E46579" w:rsidRDefault="00E46579" w:rsidP="006F71AF">
      <w:pPr>
        <w:pStyle w:val="berschrift4"/>
      </w:pPr>
      <w:r w:rsidRPr="00837312">
        <w:t>die auf den Betrieb einer im Inland belegenen Anlage oder eine Tätigkeit im Inland im Sinne von Teil B I Ziffer</w:t>
      </w:r>
      <w:r w:rsidR="00124D20" w:rsidRPr="00837312">
        <w:t xml:space="preserve"> </w:t>
      </w:r>
      <w:r w:rsidR="00124D20" w:rsidRPr="00837312">
        <w:fldChar w:fldCharType="begin"/>
      </w:r>
      <w:r w:rsidR="00124D20" w:rsidRPr="00837312">
        <w:instrText xml:space="preserve"> REF _Ref235509446 \r \h </w:instrText>
      </w:r>
      <w:r w:rsidR="00DD6EB3" w:rsidRPr="00837312">
        <w:instrText xml:space="preserve"> \* MERGEFORMAT </w:instrText>
      </w:r>
      <w:r w:rsidR="00124D20" w:rsidRPr="00837312">
        <w:fldChar w:fldCharType="separate"/>
      </w:r>
      <w:r w:rsidR="0024570E" w:rsidRPr="00837312">
        <w:t>3</w:t>
      </w:r>
      <w:r w:rsidR="00124D20" w:rsidRPr="00837312">
        <w:fldChar w:fldCharType="end"/>
      </w:r>
      <w:r w:rsidRPr="00837312">
        <w:t xml:space="preserve">  und Teil B III Ziffer </w:t>
      </w:r>
      <w:r w:rsidR="00124D20" w:rsidRPr="00837312">
        <w:fldChar w:fldCharType="begin"/>
      </w:r>
      <w:r w:rsidR="00124D20" w:rsidRPr="00837312">
        <w:instrText xml:space="preserve"> REF _Ref235509470 \r \h </w:instrText>
      </w:r>
      <w:r w:rsidR="00DD6EB3" w:rsidRPr="00837312">
        <w:instrText xml:space="preserve"> \* MERGEFORMAT </w:instrText>
      </w:r>
      <w:r w:rsidR="00124D20" w:rsidRPr="00837312">
        <w:fldChar w:fldCharType="separate"/>
      </w:r>
      <w:r w:rsidR="0024570E" w:rsidRPr="00837312">
        <w:t>1.1.1</w:t>
      </w:r>
      <w:r w:rsidR="00124D20" w:rsidRPr="00837312">
        <w:fldChar w:fldCharType="end"/>
      </w:r>
      <w:r w:rsidRPr="00837312">
        <w:t xml:space="preserve"> bis </w:t>
      </w:r>
      <w:r w:rsidR="00124D20" w:rsidRPr="00837312">
        <w:fldChar w:fldCharType="begin"/>
      </w:r>
      <w:r w:rsidR="00124D20" w:rsidRPr="00837312">
        <w:instrText xml:space="preserve"> REF _Ref235509482 \r \h </w:instrText>
      </w:r>
      <w:r w:rsidR="00DD6EB3" w:rsidRPr="00837312">
        <w:instrText xml:space="preserve"> \* MERGEFORMAT </w:instrText>
      </w:r>
      <w:r w:rsidR="00124D20" w:rsidRPr="00837312">
        <w:fldChar w:fldCharType="separate"/>
      </w:r>
      <w:r w:rsidR="0024570E" w:rsidRPr="00837312">
        <w:t>1.1.2</w:t>
      </w:r>
      <w:r w:rsidR="00124D20" w:rsidRPr="00837312">
        <w:fldChar w:fldCharType="end"/>
      </w:r>
      <w:r w:rsidRPr="00837312">
        <w:t xml:space="preserve"> zurückzuführen</w:t>
      </w:r>
      <w:r>
        <w:t xml:space="preserve"> sind.</w:t>
      </w:r>
    </w:p>
    <w:p w14:paraId="5EB23D2C" w14:textId="5F11D63E" w:rsidR="00E46579" w:rsidRPr="00837312" w:rsidRDefault="00E46579" w:rsidP="006F71AF">
      <w:pPr>
        <w:pStyle w:val="berschrift4"/>
      </w:pPr>
      <w:r w:rsidRPr="00837312">
        <w:t xml:space="preserve">aus Anlass von Geschäftsreisen oder aus der Teilnahme an Ausstellungen und Messen nach Teil B III Ziffer </w:t>
      </w:r>
      <w:r w:rsidR="0007779A" w:rsidRPr="00837312">
        <w:fldChar w:fldCharType="begin"/>
      </w:r>
      <w:r w:rsidR="0007779A" w:rsidRPr="00837312">
        <w:instrText xml:space="preserve"> REF _Ref235509498 \r \h </w:instrText>
      </w:r>
      <w:r w:rsidR="00DD6EB3" w:rsidRPr="00837312">
        <w:instrText xml:space="preserve"> \* MERGEFORMAT </w:instrText>
      </w:r>
      <w:r w:rsidR="0007779A" w:rsidRPr="00837312">
        <w:fldChar w:fldCharType="separate"/>
      </w:r>
      <w:r w:rsidR="0024570E" w:rsidRPr="00837312">
        <w:t>1.1.1</w:t>
      </w:r>
      <w:r w:rsidR="0007779A" w:rsidRPr="00837312">
        <w:fldChar w:fldCharType="end"/>
      </w:r>
      <w:r w:rsidRPr="00837312">
        <w:t>.</w:t>
      </w:r>
    </w:p>
    <w:p w14:paraId="0972A955" w14:textId="77777777" w:rsidR="00E46579" w:rsidRDefault="00E46579" w:rsidP="00E46579"/>
    <w:p w14:paraId="6EBDAEA5" w14:textId="5B28EC94" w:rsidR="00E46579" w:rsidRPr="00837312" w:rsidRDefault="00E46579" w:rsidP="006F71AF">
      <w:pPr>
        <w:pStyle w:val="berschrift4"/>
      </w:pPr>
      <w:r>
        <w:lastRenderedPageBreak/>
        <w:t xml:space="preserve">die auf die Planung, Herstellung oder Lieferung von Anlagen oder Teilen im Sinne von </w:t>
      </w:r>
      <w:r w:rsidRPr="00837312">
        <w:t xml:space="preserve">Teil B I Ziffer </w:t>
      </w:r>
      <w:r w:rsidR="000E34C4" w:rsidRPr="00837312">
        <w:fldChar w:fldCharType="begin"/>
      </w:r>
      <w:r w:rsidR="000E34C4" w:rsidRPr="00837312">
        <w:instrText xml:space="preserve"> REF _Ref235509533 \r \h </w:instrText>
      </w:r>
      <w:r w:rsidR="00DD6EB3" w:rsidRPr="00837312">
        <w:instrText xml:space="preserve"> \* MERGEFORMAT </w:instrText>
      </w:r>
      <w:r w:rsidR="000E34C4" w:rsidRPr="00837312">
        <w:fldChar w:fldCharType="separate"/>
      </w:r>
      <w:r w:rsidR="0024570E" w:rsidRPr="00837312">
        <w:t>3.1</w:t>
      </w:r>
      <w:r w:rsidR="000E34C4" w:rsidRPr="00837312">
        <w:fldChar w:fldCharType="end"/>
      </w:r>
      <w:r w:rsidRPr="00837312">
        <w:t xml:space="preserve"> oder Erzeugnisse im Sinne von Teil B III Ziffer </w:t>
      </w:r>
      <w:r w:rsidR="00D50CBA" w:rsidRPr="00837312">
        <w:fldChar w:fldCharType="begin"/>
      </w:r>
      <w:r w:rsidR="00D50CBA" w:rsidRPr="00837312">
        <w:instrText xml:space="preserve"> REF _Ref235509561 \r \h </w:instrText>
      </w:r>
      <w:r w:rsidR="00DD6EB3" w:rsidRPr="00837312">
        <w:instrText xml:space="preserve"> \* MERGEFORMAT </w:instrText>
      </w:r>
      <w:r w:rsidR="00D50CBA" w:rsidRPr="00837312">
        <w:fldChar w:fldCharType="separate"/>
      </w:r>
      <w:r w:rsidR="0024570E" w:rsidRPr="00837312">
        <w:t>1.1.2</w:t>
      </w:r>
      <w:r w:rsidR="00D50CBA" w:rsidRPr="00837312">
        <w:fldChar w:fldCharType="end"/>
      </w:r>
      <w:r w:rsidRPr="00837312">
        <w:t xml:space="preserve"> zurückzuführen sind, wenn die Anlagen oder Teile oder Erzeugnisse für das Ausland bestimmt waren;</w:t>
      </w:r>
    </w:p>
    <w:p w14:paraId="7C0088DD" w14:textId="06CC286A" w:rsidR="00E46579" w:rsidRPr="00837312" w:rsidRDefault="00E46579" w:rsidP="006F71AF">
      <w:pPr>
        <w:pStyle w:val="berschrift4"/>
      </w:pPr>
      <w:r w:rsidRPr="00837312">
        <w:t xml:space="preserve">die auf die Montage, Demontage, Instandhaltung oder Wartung von Anlagen oder Teilen im Sinne von Teil B I Ziffer </w:t>
      </w:r>
      <w:r w:rsidR="00D50CBA" w:rsidRPr="00837312">
        <w:fldChar w:fldCharType="begin"/>
      </w:r>
      <w:r w:rsidR="00D50CBA" w:rsidRPr="00837312">
        <w:instrText xml:space="preserve"> REF _Ref235509581 \r \h </w:instrText>
      </w:r>
      <w:r w:rsidR="00DD6EB3" w:rsidRPr="00837312">
        <w:instrText xml:space="preserve"> \* MERGEFORMAT </w:instrText>
      </w:r>
      <w:r w:rsidR="00D50CBA" w:rsidRPr="00837312">
        <w:fldChar w:fldCharType="separate"/>
      </w:r>
      <w:r w:rsidR="0024570E" w:rsidRPr="00837312">
        <w:t>3.1</w:t>
      </w:r>
      <w:r w:rsidR="00D50CBA" w:rsidRPr="00837312">
        <w:fldChar w:fldCharType="end"/>
      </w:r>
      <w:r w:rsidRPr="00837312">
        <w:t xml:space="preserve"> zurückzuführen sind, wenn diese Tätigkeiten im Ausland erfolgen;</w:t>
      </w:r>
    </w:p>
    <w:p w14:paraId="22D7B8E0" w14:textId="1D65FD1D" w:rsidR="00E46579" w:rsidRPr="00837312" w:rsidRDefault="00E46579" w:rsidP="006F71AF">
      <w:pPr>
        <w:pStyle w:val="berschrift4"/>
      </w:pPr>
      <w:r w:rsidRPr="00837312">
        <w:t xml:space="preserve">die auf die sonstige Montage, Demontage, Instandhaltung, Wartung oder sonstige Tätigkeiten nach Teil B III Ziffer </w:t>
      </w:r>
      <w:r w:rsidR="007D6188" w:rsidRPr="00837312">
        <w:fldChar w:fldCharType="begin"/>
      </w:r>
      <w:r w:rsidR="007D6188" w:rsidRPr="00837312">
        <w:instrText xml:space="preserve"> REF _Ref235509616 \r \h </w:instrText>
      </w:r>
      <w:r w:rsidR="00DD6EB3" w:rsidRPr="00837312">
        <w:instrText xml:space="preserve"> \* MERGEFORMAT </w:instrText>
      </w:r>
      <w:r w:rsidR="007D6188" w:rsidRPr="00837312">
        <w:fldChar w:fldCharType="separate"/>
      </w:r>
      <w:r w:rsidR="0024570E" w:rsidRPr="00837312">
        <w:t>1.1.1</w:t>
      </w:r>
      <w:r w:rsidR="007D6188" w:rsidRPr="00837312">
        <w:fldChar w:fldCharType="end"/>
      </w:r>
      <w:r w:rsidRPr="00837312">
        <w:t xml:space="preserve"> zurückzuführen sind, wenn diese Tätigkeiten im Ausland erfolgen.</w:t>
      </w:r>
    </w:p>
    <w:p w14:paraId="2CCEBD45" w14:textId="77777777" w:rsidR="00E46579" w:rsidRPr="00837312" w:rsidRDefault="00E46579" w:rsidP="00E46579"/>
    <w:p w14:paraId="48D053C6" w14:textId="1AF2AF5A" w:rsidR="00E46579" w:rsidRDefault="00E46579" w:rsidP="00E46579">
      <w:r w:rsidRPr="00837312">
        <w:t xml:space="preserve">Versicherungsschutz besteht insoweit abweichend von Teil B I Ziffer </w:t>
      </w:r>
      <w:r w:rsidR="00577038" w:rsidRPr="00837312">
        <w:fldChar w:fldCharType="begin"/>
      </w:r>
      <w:r w:rsidR="00577038" w:rsidRPr="00837312">
        <w:instrText xml:space="preserve"> REF _Ref235509639 \r \h </w:instrText>
      </w:r>
      <w:r w:rsidR="00DD6EB3" w:rsidRPr="00837312">
        <w:instrText xml:space="preserve"> \* MERGEFORMAT </w:instrText>
      </w:r>
      <w:r w:rsidR="00577038" w:rsidRPr="00837312">
        <w:fldChar w:fldCharType="separate"/>
      </w:r>
      <w:r w:rsidR="0024570E" w:rsidRPr="00837312">
        <w:t>3</w:t>
      </w:r>
      <w:r w:rsidR="00577038" w:rsidRPr="00837312">
        <w:fldChar w:fldCharType="end"/>
      </w:r>
      <w:r w:rsidRPr="00837312">
        <w:t xml:space="preserve"> und Teil B III Ziffer </w:t>
      </w:r>
      <w:r w:rsidR="00205F48" w:rsidRPr="00837312">
        <w:fldChar w:fldCharType="begin"/>
      </w:r>
      <w:r w:rsidR="00205F48" w:rsidRPr="00837312">
        <w:instrText xml:space="preserve"> REF _Ref235455728 \r \h </w:instrText>
      </w:r>
      <w:r w:rsidR="00DD6EB3" w:rsidRPr="00837312">
        <w:instrText xml:space="preserve"> \* MERGEFORMAT </w:instrText>
      </w:r>
      <w:r w:rsidR="00205F48" w:rsidRPr="00837312">
        <w:fldChar w:fldCharType="separate"/>
      </w:r>
      <w:r w:rsidR="0024570E" w:rsidRPr="00837312">
        <w:t>1.1</w:t>
      </w:r>
      <w:r w:rsidR="00205F48" w:rsidRPr="00837312">
        <w:fldChar w:fldCharType="end"/>
      </w:r>
      <w:r w:rsidRPr="00837312">
        <w:t xml:space="preserve"> auch für Pflichten oder Ansprüche nach nationalen Umsetzungsgesetzen anderer EU-Mitgliedstaaten, sofern diese Pflichten oder Ansprüche den Umfang der oben genannten EU-Richtlinie nicht überschreiten.</w:t>
      </w:r>
    </w:p>
    <w:p w14:paraId="43220BD8" w14:textId="77777777" w:rsidR="00E46579" w:rsidRDefault="00E46579" w:rsidP="00E46579"/>
    <w:p w14:paraId="2CF10D3C" w14:textId="5AF3700C" w:rsidR="00E46579" w:rsidRDefault="00E46579" w:rsidP="00E46579">
      <w:pPr>
        <w:pStyle w:val="berschrift2"/>
      </w:pPr>
      <w:bookmarkStart w:id="165" w:name="_Toc237348347"/>
      <w:r>
        <w:t>Obliegenheiten bei unmittelbarer Gefahr eines Umweltschadens und nach Eintritt eines solchen</w:t>
      </w:r>
      <w:bookmarkEnd w:id="165"/>
    </w:p>
    <w:p w14:paraId="58A65B64" w14:textId="6B14B103" w:rsidR="00E46579" w:rsidRDefault="00E46579" w:rsidP="00E46579">
      <w:r>
        <w:t xml:space="preserve">9.1 Jeder Versicherungsfall ist dem Versicherer unverzüglich nach Kenntnis durch die Versicherungsnehmerin anzuzeigen, auch wenn noch keine Sanierungs- oder </w:t>
      </w:r>
      <w:proofErr w:type="spellStart"/>
      <w:r>
        <w:t>Kostentragungsa</w:t>
      </w:r>
      <w:r w:rsidR="00D2390D">
        <w:t>n</w:t>
      </w:r>
      <w:r>
        <w:t>sprüche</w:t>
      </w:r>
      <w:proofErr w:type="spellEnd"/>
      <w:r>
        <w:t xml:space="preserve"> erhoben wurden.</w:t>
      </w:r>
    </w:p>
    <w:p w14:paraId="689502BC" w14:textId="77777777" w:rsidR="00E46579" w:rsidRDefault="00E46579" w:rsidP="00E46579"/>
    <w:p w14:paraId="2B48F71D" w14:textId="42B08715" w:rsidR="00E46579" w:rsidRDefault="00E46579" w:rsidP="00E46579">
      <w:r>
        <w:t>9.2 Der Versicherungsnehmerin obliegt es ferner, den Versicherer jeweils unverzüglich und umfassend zu informieren über</w:t>
      </w:r>
    </w:p>
    <w:p w14:paraId="1DDEF66B" w14:textId="5265815A" w:rsidR="00E46579" w:rsidRDefault="00E46579">
      <w:pPr>
        <w:pStyle w:val="Listenabsatz"/>
        <w:numPr>
          <w:ilvl w:val="0"/>
          <w:numId w:val="31"/>
        </w:numPr>
      </w:pPr>
      <w:r>
        <w:t>ihre ihm nach § 4 Umweltschadensgesetz obliegende Information an die zuständige Behörde,</w:t>
      </w:r>
    </w:p>
    <w:p w14:paraId="7C09E178" w14:textId="6CB2E711" w:rsidR="00E46579" w:rsidRDefault="00E46579">
      <w:pPr>
        <w:pStyle w:val="Listenabsatz"/>
        <w:numPr>
          <w:ilvl w:val="0"/>
          <w:numId w:val="31"/>
        </w:numPr>
      </w:pPr>
      <w:r>
        <w:t>behördliches Tätigwerden wegen der Vermeidung oder Sanierung eines Umweltschadens gegenüber der Versicherungsnehmerin,</w:t>
      </w:r>
    </w:p>
    <w:p w14:paraId="71D6D294" w14:textId="7F80A078" w:rsidR="00E46579" w:rsidRDefault="00E46579">
      <w:pPr>
        <w:pStyle w:val="Listenabsatz"/>
        <w:numPr>
          <w:ilvl w:val="0"/>
          <w:numId w:val="31"/>
        </w:numPr>
      </w:pPr>
      <w:r>
        <w:t>die Erhebung von Ansprüchen auf Ersatz der einem Dritten entstandenen Aufwendungen zur Vermeidung, Begrenzung oder Sanierung eines Umweltschadens,</w:t>
      </w:r>
    </w:p>
    <w:p w14:paraId="595965AF" w14:textId="04991428" w:rsidR="00E46579" w:rsidRDefault="00E46579">
      <w:pPr>
        <w:pStyle w:val="Listenabsatz"/>
        <w:numPr>
          <w:ilvl w:val="0"/>
          <w:numId w:val="31"/>
        </w:numPr>
      </w:pPr>
      <w:r>
        <w:t>den Erlass eines Mahnbescheids,</w:t>
      </w:r>
    </w:p>
    <w:p w14:paraId="559ED665" w14:textId="7FA7000B" w:rsidR="00E46579" w:rsidRDefault="00E46579">
      <w:pPr>
        <w:pStyle w:val="Listenabsatz"/>
        <w:numPr>
          <w:ilvl w:val="0"/>
          <w:numId w:val="31"/>
        </w:numPr>
      </w:pPr>
      <w:r>
        <w:t>eine gerichtliche Streitverkündung,</w:t>
      </w:r>
    </w:p>
    <w:p w14:paraId="45984BDC" w14:textId="6E0EAFC6" w:rsidR="00E46579" w:rsidRDefault="00E46579">
      <w:pPr>
        <w:pStyle w:val="Listenabsatz"/>
        <w:numPr>
          <w:ilvl w:val="0"/>
          <w:numId w:val="31"/>
        </w:numPr>
      </w:pPr>
      <w:r>
        <w:t>die Einleitung eines staatsanwaltlichen, behördlichen oder gerichtlichen Verfahrens.</w:t>
      </w:r>
    </w:p>
    <w:p w14:paraId="30CF06F7" w14:textId="77777777" w:rsidR="00E65121" w:rsidRDefault="00E65121" w:rsidP="00E65121"/>
    <w:p w14:paraId="45E1FDCE" w14:textId="6ED97A64" w:rsidR="00E65121" w:rsidRDefault="00E65121" w:rsidP="00E65121">
      <w:r>
        <w:t>9.3 Die Versicherungsnehmerin muss nach Möglichkeit für die Abwendung und Minderung des Schadens sorgen. Weisungen des Versicherers sind zu befolgen, soweit es für die Versicherungsnehmerin zumutbar ist. Sie hat dem Versicherer ausführliche und wahrheitsgemäße Schadenberichte zu erstatten und ihn bei der Schadenermittlung und -regulierung zu unterstützen. Alle Umstände, die nach Ansicht des Versicherers für die Bearbeitung des Schadens wichtig sind, müssen mitgeteilt sowie alle dafür angeforderten Schriftstücke übersandt werden.</w:t>
      </w:r>
    </w:p>
    <w:p w14:paraId="38D1713A" w14:textId="77777777" w:rsidR="00E65121" w:rsidRDefault="00E65121" w:rsidP="00E65121"/>
    <w:p w14:paraId="090FA7A0" w14:textId="475B11CE" w:rsidR="00E65121" w:rsidRDefault="00E65121" w:rsidP="00E65121">
      <w:r>
        <w:t>9.4 Maßnahmen und Pflichten im Zusammenhang mit Umweltschäden sind unverzüglich mit dem Versicherer abzustimmen.</w:t>
      </w:r>
    </w:p>
    <w:p w14:paraId="69040868" w14:textId="77777777" w:rsidR="00E65121" w:rsidRDefault="00E65121" w:rsidP="00E65121"/>
    <w:p w14:paraId="7A03F7E6" w14:textId="5BFD0BA3" w:rsidR="00E65121" w:rsidRDefault="00E65121" w:rsidP="00E65121">
      <w:r>
        <w:lastRenderedPageBreak/>
        <w:t>9.5 Gegen einen Mahnbescheid oder einen Verwaltungsakt im Zusammenhang mit Umweltschäden muss die Versicherungsnehmerin fristgemäß Widerspruch oder die sonst erforderlichen Rechtsbehelfe einlegen. Einer Weisung des Versicherers bedarf es nicht.</w:t>
      </w:r>
    </w:p>
    <w:p w14:paraId="4157A898" w14:textId="77777777" w:rsidR="00E65121" w:rsidRDefault="00E65121" w:rsidP="00E65121"/>
    <w:p w14:paraId="526EEF6F" w14:textId="43F5F176" w:rsidR="00E65121" w:rsidRDefault="00E65121" w:rsidP="002544A0">
      <w:pPr>
        <w:pStyle w:val="berschrift3"/>
      </w:pPr>
      <w:r>
        <w:t>Im Widerspruchsverfahren oder einem gerichtlichen Verfahren wegen eines Umweltschadens hat die Versicherungsnehmerin dem Versicherer die Führung des Verfahrens zu überlassen. Im Falle des gerichtlichen Verfahrens beauftragt der Versicherer einen Rechtsanwalt im Namen der Versicherungsnehmerin. Die Versicherungsnehmerin muss dem Rechtsanwalt Vollmacht sowie alle erforderlichen Auskünfte erteilen und die angeforderten Unterlagen zur Verfügung stellen.</w:t>
      </w:r>
    </w:p>
    <w:p w14:paraId="3EB34EB4" w14:textId="77777777" w:rsidR="005012AA" w:rsidRDefault="005012AA" w:rsidP="00E65121"/>
    <w:p w14:paraId="04E446E3" w14:textId="0890EAF9" w:rsidR="00E65121" w:rsidRDefault="00E65121" w:rsidP="002544A0">
      <w:pPr>
        <w:pStyle w:val="berschrift3"/>
      </w:pPr>
      <w:r>
        <w:t>Ziffer 25 AHB findet keine Anwendung.</w:t>
      </w:r>
    </w:p>
    <w:p w14:paraId="2D1E468D" w14:textId="4FF7E859" w:rsidR="00837420" w:rsidRDefault="005012AA" w:rsidP="002B6BB4">
      <w:pPr>
        <w:spacing w:line="240" w:lineRule="auto"/>
      </w:pPr>
      <w:r>
        <w:br w:type="page"/>
      </w:r>
    </w:p>
    <w:p w14:paraId="3E940E59" w14:textId="702EED47" w:rsidR="00D5424C" w:rsidRDefault="00D5424C" w:rsidP="005012AA">
      <w:pPr>
        <w:pStyle w:val="berschrift1"/>
        <w:numPr>
          <w:ilvl w:val="0"/>
          <w:numId w:val="0"/>
        </w:numPr>
      </w:pPr>
      <w:bookmarkStart w:id="166" w:name="_Toc237348348"/>
      <w:r>
        <w:lastRenderedPageBreak/>
        <w:t>Teil C – Haftpflichtversicherung von Ansprüchen aus Diskriminierungstatbeständen (AGG)</w:t>
      </w:r>
      <w:bookmarkEnd w:id="166"/>
    </w:p>
    <w:p w14:paraId="1411132B" w14:textId="54F90A71" w:rsidR="0011195F" w:rsidRDefault="0011195F" w:rsidP="0011195F">
      <w:r w:rsidRPr="00A21D9B">
        <w:t>Abweichend von Ziffer 7.17 AHB besteht Versicherungsschutz für den Versicherungsnehmer sowie die mitversicherten Personen gemäß Teil A für Haftpflichtansprüche wegen Schäden aufgrund gesetzlicher Vorschriften zum Schutz vor Anfeindung, Schikane, Belästigung, Ungleichbehandlung oder sonstigen Diskriminierungen, insbesondere aus dem Allgemeinen Gleichbehandlungsgesetz (AGG).</w:t>
      </w:r>
    </w:p>
    <w:p w14:paraId="1339E4D4" w14:textId="77777777" w:rsidR="0011195F" w:rsidRDefault="0011195F" w:rsidP="0011195F"/>
    <w:p w14:paraId="6E19050D" w14:textId="77777777" w:rsidR="0011195F" w:rsidRDefault="0011195F" w:rsidP="0011195F">
      <w:r>
        <w:t>Der Versicherungsschutz</w:t>
      </w:r>
    </w:p>
    <w:p w14:paraId="4B399FC8" w14:textId="6F74C44D" w:rsidR="0011195F" w:rsidRDefault="0011195F">
      <w:pPr>
        <w:pStyle w:val="Listenabsatz"/>
        <w:numPr>
          <w:ilvl w:val="0"/>
          <w:numId w:val="54"/>
        </w:numPr>
      </w:pPr>
      <w:r>
        <w:t>erstreckt sich ebenfalls auf Verwaltungsverfahren vor der</w:t>
      </w:r>
      <w:r w:rsidR="00005DC7">
        <w:t xml:space="preserve"> </w:t>
      </w:r>
      <w:r>
        <w:t>Antidiskriminierungsstelle des Bundes (§§ 25 ff. AGG);</w:t>
      </w:r>
    </w:p>
    <w:p w14:paraId="0F36296D" w14:textId="275B52AB" w:rsidR="0011195F" w:rsidRDefault="0011195F">
      <w:pPr>
        <w:pStyle w:val="Listenabsatz"/>
        <w:numPr>
          <w:ilvl w:val="0"/>
          <w:numId w:val="54"/>
        </w:numPr>
      </w:pPr>
      <w:r>
        <w:t>umfasst ebenfalls die Inanspruchnahme wegen Persönlichkeitsrechtsverletzungen;</w:t>
      </w:r>
    </w:p>
    <w:p w14:paraId="08BECD94" w14:textId="4AD6F01F" w:rsidR="0011195F" w:rsidRDefault="0011195F">
      <w:pPr>
        <w:pStyle w:val="Listenabsatz"/>
        <w:numPr>
          <w:ilvl w:val="0"/>
          <w:numId w:val="54"/>
        </w:numPr>
      </w:pPr>
      <w:r>
        <w:t>wird unabhängig davon geboten, ob es sich um einen</w:t>
      </w:r>
      <w:r w:rsidR="00005DC7">
        <w:t xml:space="preserve"> </w:t>
      </w:r>
      <w:r>
        <w:t>Personen-, Sach- oder Vermögensschaden oder einen</w:t>
      </w:r>
      <w:r w:rsidR="00005DC7">
        <w:t xml:space="preserve"> </w:t>
      </w:r>
      <w:r>
        <w:t>immateriellen Schaden handelt.</w:t>
      </w:r>
    </w:p>
    <w:p w14:paraId="0AF06D5B" w14:textId="77777777" w:rsidR="00005DC7" w:rsidRDefault="00005DC7" w:rsidP="0011195F"/>
    <w:p w14:paraId="7C5126E3" w14:textId="57A392F9" w:rsidR="0011195F" w:rsidRDefault="0011195F" w:rsidP="0011195F">
      <w:r w:rsidRPr="00A21D9B">
        <w:t>Als Versicherungsfall gilt – abweichend von Ziffer 1.1</w:t>
      </w:r>
      <w:r w:rsidR="00005DC7" w:rsidRPr="00A21D9B">
        <w:t xml:space="preserve"> </w:t>
      </w:r>
      <w:r w:rsidRPr="00A21D9B">
        <w:t>AHB – die erstmalige schriftliche Geltendmachung eines Anspruchs (</w:t>
      </w:r>
      <w:proofErr w:type="spellStart"/>
      <w:r w:rsidRPr="00A21D9B">
        <w:t>claims</w:t>
      </w:r>
      <w:proofErr w:type="spellEnd"/>
      <w:r w:rsidRPr="00A21D9B">
        <w:t xml:space="preserve"> </w:t>
      </w:r>
      <w:proofErr w:type="spellStart"/>
      <w:r w:rsidRPr="00A21D9B">
        <w:t>made</w:t>
      </w:r>
      <w:proofErr w:type="spellEnd"/>
      <w:r w:rsidRPr="00A21D9B">
        <w:t xml:space="preserve">) gegen </w:t>
      </w:r>
      <w:r w:rsidR="00005DC7" w:rsidRPr="00A21D9B">
        <w:t>die</w:t>
      </w:r>
      <w:r w:rsidRPr="00A21D9B">
        <w:t xml:space="preserve"> Versicherungsnehmer</w:t>
      </w:r>
      <w:r w:rsidR="00005DC7" w:rsidRPr="00A21D9B">
        <w:t>in</w:t>
      </w:r>
      <w:r w:rsidRPr="00A21D9B">
        <w:t xml:space="preserve"> oder</w:t>
      </w:r>
      <w:r w:rsidR="00005DC7" w:rsidRPr="00A21D9B">
        <w:t xml:space="preserve"> </w:t>
      </w:r>
      <w:r w:rsidRPr="00A21D9B">
        <w:t>die mitversicherten Personen während der Dauer des Versicherungsvertrages.</w:t>
      </w:r>
    </w:p>
    <w:p w14:paraId="6F38141B" w14:textId="77777777" w:rsidR="00005DC7" w:rsidRDefault="00005DC7" w:rsidP="0011195F"/>
    <w:p w14:paraId="6EF945BC" w14:textId="749AC87F" w:rsidR="0011195F" w:rsidRDefault="0011195F" w:rsidP="0011195F">
      <w:r>
        <w:t>Der Versicherungsschutz erstreckt sich auch auf solche</w:t>
      </w:r>
      <w:r w:rsidR="00005DC7">
        <w:t xml:space="preserve"> </w:t>
      </w:r>
      <w:r>
        <w:t>Benachteiligungen</w:t>
      </w:r>
      <w:r w:rsidR="00005DC7">
        <w:t xml:space="preserve">, </w:t>
      </w:r>
      <w:r>
        <w:t>die vor Vertragsbeginn begangen worden sind (Rückwärtsdeckung). Dies gilt</w:t>
      </w:r>
      <w:r w:rsidR="00005DC7">
        <w:t xml:space="preserve"> </w:t>
      </w:r>
      <w:r>
        <w:t xml:space="preserve">jedoch nicht, wenn </w:t>
      </w:r>
      <w:r w:rsidR="00005DC7">
        <w:t>die</w:t>
      </w:r>
      <w:r>
        <w:t xml:space="preserve"> Versicherungsnehmer</w:t>
      </w:r>
      <w:r w:rsidR="00005DC7">
        <w:t>in</w:t>
      </w:r>
      <w:r>
        <w:t xml:space="preserve"> oder eine der</w:t>
      </w:r>
      <w:r w:rsidR="00005DC7">
        <w:t xml:space="preserve"> </w:t>
      </w:r>
      <w:r>
        <w:t>mitversicherten Personen die Benachteiligung bei Abschluss</w:t>
      </w:r>
      <w:r w:rsidR="00005DC7">
        <w:t xml:space="preserve"> </w:t>
      </w:r>
      <w:proofErr w:type="spellStart"/>
      <w:r>
        <w:t>es</w:t>
      </w:r>
      <w:proofErr w:type="spellEnd"/>
      <w:r>
        <w:t xml:space="preserve"> Versicherungsvertrages kannte oder hätte kennen müssen.</w:t>
      </w:r>
    </w:p>
    <w:p w14:paraId="3FBA66C5" w14:textId="77777777" w:rsidR="00005DC7" w:rsidRDefault="00005DC7" w:rsidP="0011195F"/>
    <w:p w14:paraId="620971AF" w14:textId="17CD042E" w:rsidR="0011195F" w:rsidRDefault="0011195F" w:rsidP="0011195F">
      <w:r>
        <w:t>Wird der Versicherungsvertrag von Seiten des Versicherers nicht oder nur zu einschränkenden Bedingungen verlängert, wird eine Nachhaftungszeit von drei Jahren gewährt. Mit</w:t>
      </w:r>
      <w:r w:rsidR="00005DC7">
        <w:t xml:space="preserve"> </w:t>
      </w:r>
      <w:r>
        <w:t>dem Versicherungsbeginn einer anderen Versicherung für</w:t>
      </w:r>
      <w:r w:rsidR="00005DC7">
        <w:t xml:space="preserve"> </w:t>
      </w:r>
      <w:r>
        <w:t>Ansprüche aus Benachteiligung innerhalb des vorgenannten</w:t>
      </w:r>
      <w:r w:rsidR="00005DC7">
        <w:t xml:space="preserve"> </w:t>
      </w:r>
      <w:r>
        <w:t>Zeitraums endet die Nachhaftungszeit automatisch.</w:t>
      </w:r>
    </w:p>
    <w:p w14:paraId="6397091F" w14:textId="77777777" w:rsidR="00005DC7" w:rsidRDefault="00005DC7" w:rsidP="0011195F"/>
    <w:p w14:paraId="1F96DD67" w14:textId="663FC8D0" w:rsidR="0011195F" w:rsidRPr="001945F8" w:rsidRDefault="0011195F" w:rsidP="0011195F">
      <w:r w:rsidRPr="001945F8">
        <w:t>Die Nachhaftungszeit gilt für Versicherungsfälle, welche dem</w:t>
      </w:r>
      <w:r w:rsidR="00005DC7" w:rsidRPr="001945F8">
        <w:t xml:space="preserve"> </w:t>
      </w:r>
      <w:r w:rsidRPr="001945F8">
        <w:t>Versicherer innerhalb der Nachhaftungszeit gemeldet werden, soweit sie auf Benachteiligungen gemäß Teil C</w:t>
      </w:r>
      <w:r w:rsidR="00005DC7" w:rsidRPr="001945F8">
        <w:t xml:space="preserve"> </w:t>
      </w:r>
      <w:r w:rsidRPr="001945F8">
        <w:t>beruhen, die während der Dauer der Versicherung oder der</w:t>
      </w:r>
      <w:r w:rsidR="00005DC7" w:rsidRPr="001945F8">
        <w:t xml:space="preserve"> </w:t>
      </w:r>
      <w:r w:rsidRPr="001945F8">
        <w:t>Rückwärtsdeckung begangen wurden.</w:t>
      </w:r>
    </w:p>
    <w:p w14:paraId="1BA5024C" w14:textId="77777777" w:rsidR="00005DC7" w:rsidRPr="001945F8" w:rsidRDefault="00005DC7" w:rsidP="0011195F"/>
    <w:p w14:paraId="0F54C8EB" w14:textId="3CC1A043" w:rsidR="0011195F" w:rsidRPr="001945F8" w:rsidRDefault="0011195F" w:rsidP="0011195F">
      <w:r w:rsidRPr="001945F8">
        <w:t>Versicherungsschutz besteht für die gesamte Zeit der Nachhaftung im Rahmen und nach Maßgabe der bei Ablauf des</w:t>
      </w:r>
      <w:r w:rsidR="00005DC7" w:rsidRPr="001945F8">
        <w:t xml:space="preserve"> </w:t>
      </w:r>
      <w:r w:rsidRPr="001945F8">
        <w:t>letzten Versicherungsjahres geltenden Vertragsbestimmungen, und zwar in Höhe des unverbrauchten Teils der Versicherungssumme des letzten Versicherungsjahres.</w:t>
      </w:r>
    </w:p>
    <w:p w14:paraId="6148F486" w14:textId="77777777" w:rsidR="00005DC7" w:rsidRPr="001945F8" w:rsidRDefault="00005DC7" w:rsidP="0011195F"/>
    <w:p w14:paraId="72311900" w14:textId="22C02218" w:rsidR="0011195F" w:rsidRPr="001945F8" w:rsidRDefault="0011195F" w:rsidP="0011195F">
      <w:r w:rsidRPr="001945F8">
        <w:t>Für im Ausland vorkommende Versicherungsfälle gilt anstelle von Teil A</w:t>
      </w:r>
      <w:r w:rsidR="00005DC7" w:rsidRPr="001945F8">
        <w:t>:</w:t>
      </w:r>
    </w:p>
    <w:p w14:paraId="10E6D65E" w14:textId="26817B8D" w:rsidR="0011195F" w:rsidRDefault="0011195F" w:rsidP="0011195F">
      <w:r w:rsidRPr="001945F8">
        <w:t>Eingeschlossen ist – abweichend von Ziffer 7.9 AHB</w:t>
      </w:r>
      <w:r w:rsidRPr="00A21D9B">
        <w:t xml:space="preserve"> – die gesetzliche Haftpflicht </w:t>
      </w:r>
      <w:r w:rsidR="00005DC7" w:rsidRPr="00A21D9B">
        <w:t>der</w:t>
      </w:r>
      <w:r w:rsidRPr="00A21D9B">
        <w:t xml:space="preserve"> Versicherungsnehmer</w:t>
      </w:r>
      <w:r w:rsidR="00005DC7" w:rsidRPr="00A21D9B">
        <w:t>in</w:t>
      </w:r>
      <w:r w:rsidRPr="00A21D9B">
        <w:t xml:space="preserve"> für Versicherungsfälle in Staaten der Europäischen Union sowie in der</w:t>
      </w:r>
      <w:r w:rsidR="00005DC7" w:rsidRPr="00A21D9B">
        <w:t xml:space="preserve"> </w:t>
      </w:r>
      <w:r w:rsidRPr="00A21D9B">
        <w:t>Schweiz, Liechtenstein, Norwegen und Island.</w:t>
      </w:r>
    </w:p>
    <w:p w14:paraId="1639A67E" w14:textId="77777777" w:rsidR="00005DC7" w:rsidRDefault="00005DC7" w:rsidP="0011195F"/>
    <w:p w14:paraId="1A5D8A15" w14:textId="17A33261" w:rsidR="0011195F" w:rsidRDefault="0011195F" w:rsidP="0011195F">
      <w:r>
        <w:lastRenderedPageBreak/>
        <w:t>Ausgeschlossen bleiben Versicherungsfälle in Großbritannien, Irland und Nordirland sowie Ansprüche, die auf Basis</w:t>
      </w:r>
      <w:r w:rsidR="00005DC7">
        <w:t xml:space="preserve"> </w:t>
      </w:r>
      <w:r>
        <w:t>des „Common Law“ geltend gemacht werden.</w:t>
      </w:r>
    </w:p>
    <w:p w14:paraId="591AFF7A" w14:textId="77777777" w:rsidR="00005DC7" w:rsidRDefault="00005DC7" w:rsidP="0011195F"/>
    <w:p w14:paraId="1DC2F7B3" w14:textId="42DD71F8" w:rsidR="0011195F" w:rsidRDefault="0011195F" w:rsidP="0011195F">
      <w:r>
        <w:t>Die Leistungen des Versicherers erfolgen in Euro. Soweit der</w:t>
      </w:r>
      <w:r w:rsidR="00005DC7">
        <w:t xml:space="preserve"> </w:t>
      </w:r>
      <w:r>
        <w:t>Zahlungsort außerhalb der Staaten liegt, die der Europäischen Währungsunion angehören, gelten die Verpflichtungen</w:t>
      </w:r>
      <w:r w:rsidR="00005DC7">
        <w:t xml:space="preserve"> </w:t>
      </w:r>
      <w:r>
        <w:t>des Versicherers mit dem Zeitpunkt als erfüllt, in dem der</w:t>
      </w:r>
      <w:r w:rsidR="00005DC7">
        <w:t xml:space="preserve"> </w:t>
      </w:r>
      <w:r>
        <w:t>Euro-Betrag bei einem in der Europäischen Währungsunion</w:t>
      </w:r>
      <w:r w:rsidR="00005DC7">
        <w:t xml:space="preserve"> </w:t>
      </w:r>
      <w:r>
        <w:t>gelegenen Geldinstitut angewiesen ist.</w:t>
      </w:r>
    </w:p>
    <w:p w14:paraId="31B42E0B" w14:textId="77777777" w:rsidR="00005DC7" w:rsidRDefault="00005DC7" w:rsidP="0011195F"/>
    <w:p w14:paraId="5BA55F66" w14:textId="685730D0" w:rsidR="0011195F" w:rsidRDefault="0011195F" w:rsidP="0011195F">
      <w:r>
        <w:t>Nicht versichert sind Haftpflichtansprüche</w:t>
      </w:r>
    </w:p>
    <w:p w14:paraId="4CE95C3E" w14:textId="5E9A601C" w:rsidR="0011195F" w:rsidRDefault="0011195F">
      <w:pPr>
        <w:pStyle w:val="Listenabsatz"/>
        <w:numPr>
          <w:ilvl w:val="0"/>
          <w:numId w:val="32"/>
        </w:numPr>
        <w:ind w:left="567"/>
      </w:pPr>
      <w:r>
        <w:t>durch vorsätzliche Schadenverursachung oder durch wissentliches Abweichen von Gesetzen, Vorschriften, Beschlüssen, Vollmachten oder Weisungen oder durch sonstige wissentliche Pflichtverletzungen;</w:t>
      </w:r>
    </w:p>
    <w:p w14:paraId="5DE0F7E3" w14:textId="7C4B46C5" w:rsidR="0011195F" w:rsidRDefault="0011195F">
      <w:pPr>
        <w:pStyle w:val="Listenabsatz"/>
        <w:numPr>
          <w:ilvl w:val="0"/>
          <w:numId w:val="32"/>
        </w:numPr>
        <w:ind w:left="567"/>
      </w:pPr>
      <w:r>
        <w:t>im Zusammenhang mit der Verletzung oder Geltendmachung kollektiven Arbeitsrechtes jeglicher Art sowie Ansprüchen, die kollektiv erhoben werden sowie Ansprüche im Zusammenhang mit Arbeitskampfmaßnahmen;</w:t>
      </w:r>
    </w:p>
    <w:p w14:paraId="05385533" w14:textId="0E3A2194" w:rsidR="0011195F" w:rsidRDefault="0011195F">
      <w:pPr>
        <w:pStyle w:val="Listenabsatz"/>
        <w:numPr>
          <w:ilvl w:val="0"/>
          <w:numId w:val="32"/>
        </w:numPr>
        <w:ind w:left="567"/>
      </w:pPr>
      <w:r>
        <w:t>wegen Vertragsstrafen, Bußgeldern, Geldstrafen sowie</w:t>
      </w:r>
      <w:r w:rsidR="00005DC7">
        <w:t xml:space="preserve"> </w:t>
      </w:r>
      <w:r>
        <w:t>Entschädigungen mit Strafcharakter;</w:t>
      </w:r>
    </w:p>
    <w:p w14:paraId="4B3DA08B" w14:textId="2A4278CC" w:rsidR="0011195F" w:rsidRDefault="0011195F">
      <w:pPr>
        <w:pStyle w:val="Listenabsatz"/>
        <w:numPr>
          <w:ilvl w:val="0"/>
          <w:numId w:val="32"/>
        </w:numPr>
        <w:ind w:left="567"/>
      </w:pPr>
      <w:r>
        <w:t>wegen Personenschäden, bei denen es sich um Arbeitsunfälle und Berufskrankheiten gemäß dem Sozialgesetzbuch VII</w:t>
      </w:r>
      <w:r w:rsidR="00005DC7">
        <w:t xml:space="preserve"> </w:t>
      </w:r>
      <w:r>
        <w:t>handelt;</w:t>
      </w:r>
    </w:p>
    <w:p w14:paraId="68C98FA5" w14:textId="30B09107" w:rsidR="0011195F" w:rsidRDefault="0011195F">
      <w:pPr>
        <w:pStyle w:val="Listenabsatz"/>
        <w:numPr>
          <w:ilvl w:val="0"/>
          <w:numId w:val="32"/>
        </w:numPr>
        <w:ind w:left="567"/>
      </w:pPr>
      <w:r>
        <w:t>auf Gehalt, rückwirkende Lohnzahlungen, Pensionen, Renten, Ruhegelder, betriebliche Altersversorgung, Abfindungszahlungen im Zusammenhang mit der Beendigung von Arbeitsverhältnissen und bei Sozialplänen.</w:t>
      </w:r>
    </w:p>
    <w:p w14:paraId="407A10A0" w14:textId="77777777" w:rsidR="00005DC7" w:rsidRDefault="00005DC7" w:rsidP="0011195F"/>
    <w:p w14:paraId="576813EA" w14:textId="43E28568" w:rsidR="0011195F" w:rsidRDefault="0011195F" w:rsidP="0011195F">
      <w:r>
        <w:t xml:space="preserve">Von jedem Schaden hat </w:t>
      </w:r>
      <w:r w:rsidR="00005DC7">
        <w:t>die</w:t>
      </w:r>
      <w:r>
        <w:t xml:space="preserve"> </w:t>
      </w:r>
      <w:r w:rsidR="00005DC7">
        <w:t xml:space="preserve">Versicherungsnehmerin </w:t>
      </w:r>
      <w:r>
        <w:t>500</w:t>
      </w:r>
      <w:r w:rsidR="00005DC7">
        <w:t xml:space="preserve"> </w:t>
      </w:r>
      <w:r>
        <w:t>Euro selbst zu tragen.</w:t>
      </w:r>
    </w:p>
    <w:p w14:paraId="53455B2A" w14:textId="77777777" w:rsidR="00291B01" w:rsidRDefault="00291B01" w:rsidP="00D00035"/>
    <w:p w14:paraId="4DA4AE97" w14:textId="3B38A7C3" w:rsidR="00F420B2" w:rsidRDefault="00F420B2" w:rsidP="00F420B2">
      <w:r>
        <w:t xml:space="preserve">Entschädigungsgrenze/Sublimit: </w:t>
      </w:r>
    </w:p>
    <w:p w14:paraId="41CABB42" w14:textId="77125B91" w:rsidR="00F420B2" w:rsidRDefault="00F420B2" w:rsidP="00F420B2">
      <w:r>
        <w:t>Die Höchstersatzleistung ist innerhalb der Versicherungssumme für Teil A je Versicherungsfall und für alle Versicherungsfälle eines Versicherungsjahres insgesamt auf 5.000.000 Euro begrenzt (Sublimit).</w:t>
      </w:r>
    </w:p>
    <w:p w14:paraId="11B24E74" w14:textId="77777777" w:rsidR="00F420B2" w:rsidRDefault="00F420B2" w:rsidP="00D00035"/>
    <w:p w14:paraId="56954BF6" w14:textId="0ABDA345" w:rsidR="0075657E" w:rsidRDefault="0075657E" w:rsidP="00167C63"/>
    <w:sectPr w:rsidR="0075657E" w:rsidSect="006E2A3D">
      <w:headerReference w:type="even" r:id="rId9"/>
      <w:headerReference w:type="default" r:id="rId10"/>
      <w:footerReference w:type="default" r:id="rId11"/>
      <w:headerReference w:type="first" r:id="rId12"/>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91FFD" w14:textId="77777777" w:rsidR="00326F91" w:rsidRDefault="00326F91" w:rsidP="00A851DA">
      <w:pPr>
        <w:spacing w:line="240" w:lineRule="auto"/>
      </w:pPr>
      <w:r>
        <w:separator/>
      </w:r>
    </w:p>
  </w:endnote>
  <w:endnote w:type="continuationSeparator" w:id="0">
    <w:p w14:paraId="24AC323A" w14:textId="77777777" w:rsidR="00326F91" w:rsidRDefault="00326F91"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DF64F53"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w:t>
    </w:r>
    <w:r w:rsidR="006A28D4">
      <w:rPr>
        <w:rFonts w:ascii="AOK Buenos Aires Text" w:hAnsi="AOK Buenos Aires Text"/>
        <w:color w:val="005E3F"/>
      </w:rPr>
      <w:t>2</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6A28D4">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9F0E9" w14:textId="77777777" w:rsidR="00326F91" w:rsidRDefault="00326F91" w:rsidP="00A851DA">
      <w:pPr>
        <w:spacing w:line="240" w:lineRule="auto"/>
      </w:pPr>
      <w:r>
        <w:separator/>
      </w:r>
    </w:p>
  </w:footnote>
  <w:footnote w:type="continuationSeparator" w:id="0">
    <w:p w14:paraId="71613691" w14:textId="77777777" w:rsidR="00326F91" w:rsidRDefault="00326F91"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EE29DA">
    <w:pPr>
      <w:pStyle w:val="Kopfzeile"/>
    </w:pPr>
    <w:r>
      <w:rPr>
        <w:noProof/>
      </w:rPr>
      <w:pict w14:anchorId="43645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58239;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8243"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571133DC"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8242"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67" w:name="_Hlk229058124"/>
    <w:r w:rsidR="00392B84">
      <w:rPr>
        <w:rFonts w:ascii="AOK Buenos Aires SemiBold" w:hAnsi="AOK Buenos Aires SemiBold"/>
        <w:bCs/>
        <w:noProof/>
        <w:color w:val="005E3F"/>
        <w:szCs w:val="22"/>
      </w:rPr>
      <w:t>Betriebs</w:t>
    </w:r>
    <w:r w:rsidR="00392B84" w:rsidRPr="00417D2D">
      <w:rPr>
        <w:rFonts w:ascii="AOK Buenos Aires SemiBold" w:hAnsi="AOK Buenos Aires SemiBold"/>
        <w:bCs/>
        <w:noProof/>
        <w:color w:val="005E3F"/>
        <w:szCs w:val="22"/>
      </w:rPr>
      <w:t xml:space="preserve">- und </w:t>
    </w:r>
    <w:r w:rsidR="00392B84">
      <w:rPr>
        <w:rFonts w:ascii="AOK Buenos Aires SemiBold" w:hAnsi="AOK Buenos Aires SemiBold"/>
        <w:bCs/>
        <w:noProof/>
        <w:color w:val="005E3F"/>
        <w:szCs w:val="22"/>
      </w:rPr>
      <w:t>Umwelthaftpflicht</w:t>
    </w:r>
    <w:r w:rsidR="00392B84" w:rsidRPr="00417D2D">
      <w:rPr>
        <w:rFonts w:ascii="AOK Buenos Aires SemiBold" w:hAnsi="AOK Buenos Aires SemiBold"/>
        <w:bCs/>
        <w:noProof/>
        <w:color w:val="005E3F"/>
        <w:szCs w:val="22"/>
      </w:rPr>
      <w:t>versicherung</w:t>
    </w:r>
    <w:r w:rsidR="00392B84">
      <w:rPr>
        <w:rFonts w:ascii="AOK Buenos Aires SemiBold" w:hAnsi="AOK Buenos Aires SemiBold"/>
        <w:bCs/>
        <w:noProof/>
        <w:color w:val="005E3F"/>
        <w:szCs w:val="22"/>
      </w:rPr>
      <w:t xml:space="preserve"> (SAVE_211_2026</w:t>
    </w:r>
    <w:bookmarkEnd w:id="167"/>
    <w:r w:rsidR="00392B84">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EE29DA">
    <w:pPr>
      <w:pStyle w:val="Kopfzeile"/>
    </w:pPr>
    <w:r>
      <w:rPr>
        <w:noProof/>
      </w:rPr>
      <w:pict w14:anchorId="04941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58240;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B3CAD"/>
    <w:multiLevelType w:val="hybridMultilevel"/>
    <w:tmpl w:val="D298BDE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845625"/>
    <w:multiLevelType w:val="hybridMultilevel"/>
    <w:tmpl w:val="0E30B0E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4672E"/>
    <w:multiLevelType w:val="hybridMultilevel"/>
    <w:tmpl w:val="BDB8F188"/>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F00827"/>
    <w:multiLevelType w:val="hybridMultilevel"/>
    <w:tmpl w:val="5614A0C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A164DD"/>
    <w:multiLevelType w:val="hybridMultilevel"/>
    <w:tmpl w:val="1186BDD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2A0E66"/>
    <w:multiLevelType w:val="hybridMultilevel"/>
    <w:tmpl w:val="09A8D248"/>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BA159C"/>
    <w:multiLevelType w:val="hybridMultilevel"/>
    <w:tmpl w:val="1A6E2C8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154601"/>
    <w:multiLevelType w:val="hybridMultilevel"/>
    <w:tmpl w:val="89AAD3F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DD3332"/>
    <w:multiLevelType w:val="hybridMultilevel"/>
    <w:tmpl w:val="5D82A9A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96551F"/>
    <w:multiLevelType w:val="hybridMultilevel"/>
    <w:tmpl w:val="E51CF42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400B9C"/>
    <w:multiLevelType w:val="hybridMultilevel"/>
    <w:tmpl w:val="0FA8E5BE"/>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08395C"/>
    <w:multiLevelType w:val="hybridMultilevel"/>
    <w:tmpl w:val="9F9CA5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9C643B4"/>
    <w:multiLevelType w:val="hybridMultilevel"/>
    <w:tmpl w:val="01C2C14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ACC12B2"/>
    <w:multiLevelType w:val="hybridMultilevel"/>
    <w:tmpl w:val="EC4016EA"/>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B54628"/>
    <w:multiLevelType w:val="hybridMultilevel"/>
    <w:tmpl w:val="4462ED0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F0C2D82"/>
    <w:multiLevelType w:val="hybridMultilevel"/>
    <w:tmpl w:val="18FA7EBA"/>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6B5D14"/>
    <w:multiLevelType w:val="multilevel"/>
    <w:tmpl w:val="2F3EE0DA"/>
    <w:lvl w:ilvl="0">
      <w:start w:val="1"/>
      <w:numFmt w:val="lowerLetter"/>
      <w:lvlText w:val="%1)"/>
      <w:lvlJc w:val="left"/>
      <w:pPr>
        <w:ind w:left="0" w:hanging="360"/>
      </w:pPr>
      <w:rPr>
        <w:rFonts w:hint="default"/>
      </w:rPr>
    </w:lvl>
    <w:lvl w:ilvl="1">
      <w:start w:val="1"/>
      <w:numFmt w:val="decimal"/>
      <w:lvlText w:val="%2."/>
      <w:lvlJc w:val="left"/>
      <w:pPr>
        <w:tabs>
          <w:tab w:val="num" w:pos="720"/>
        </w:tabs>
        <w:ind w:left="432" w:hanging="432"/>
      </w:pPr>
      <w:rPr>
        <w:rFonts w:ascii="Arial" w:hAnsi="Arial" w:cs="Arial" w:hint="default"/>
        <w:sz w:val="22"/>
        <w:szCs w:val="22"/>
      </w:rPr>
    </w:lvl>
    <w:lvl w:ilvl="2">
      <w:start w:val="1"/>
      <w:numFmt w:val="decimal"/>
      <w:lvlText w:val="%2.%3"/>
      <w:lvlJc w:val="left"/>
      <w:pPr>
        <w:tabs>
          <w:tab w:val="num" w:pos="1440"/>
        </w:tabs>
        <w:ind w:left="567" w:hanging="567"/>
      </w:pPr>
      <w:rPr>
        <w:rFonts w:ascii="Arial" w:hAnsi="Arial" w:hint="default"/>
        <w:sz w:val="22"/>
        <w:szCs w:val="22"/>
      </w:rPr>
    </w:lvl>
    <w:lvl w:ilvl="3">
      <w:start w:val="1"/>
      <w:numFmt w:val="decimal"/>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15:restartNumberingAfterBreak="0">
    <w:nsid w:val="30184B1E"/>
    <w:multiLevelType w:val="hybridMultilevel"/>
    <w:tmpl w:val="B8B0B45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31309D"/>
    <w:multiLevelType w:val="hybridMultilevel"/>
    <w:tmpl w:val="FE5A6908"/>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3B73B29"/>
    <w:multiLevelType w:val="hybridMultilevel"/>
    <w:tmpl w:val="D36EB28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294278"/>
    <w:multiLevelType w:val="multilevel"/>
    <w:tmpl w:val="2F3EE0DA"/>
    <w:lvl w:ilvl="0">
      <w:start w:val="1"/>
      <w:numFmt w:val="lowerLetter"/>
      <w:lvlText w:val="%1)"/>
      <w:lvlJc w:val="left"/>
      <w:pPr>
        <w:ind w:left="0" w:hanging="360"/>
      </w:pPr>
      <w:rPr>
        <w:rFonts w:hint="default"/>
      </w:rPr>
    </w:lvl>
    <w:lvl w:ilvl="1">
      <w:start w:val="1"/>
      <w:numFmt w:val="decimal"/>
      <w:lvlText w:val="%2."/>
      <w:lvlJc w:val="left"/>
      <w:pPr>
        <w:tabs>
          <w:tab w:val="num" w:pos="720"/>
        </w:tabs>
        <w:ind w:left="432" w:hanging="432"/>
      </w:pPr>
      <w:rPr>
        <w:rFonts w:ascii="Arial" w:hAnsi="Arial" w:cs="Arial" w:hint="default"/>
        <w:sz w:val="22"/>
        <w:szCs w:val="22"/>
      </w:rPr>
    </w:lvl>
    <w:lvl w:ilvl="2">
      <w:start w:val="1"/>
      <w:numFmt w:val="decimal"/>
      <w:lvlText w:val="%2.%3"/>
      <w:lvlJc w:val="left"/>
      <w:pPr>
        <w:tabs>
          <w:tab w:val="num" w:pos="1440"/>
        </w:tabs>
        <w:ind w:left="567" w:hanging="567"/>
      </w:pPr>
      <w:rPr>
        <w:rFonts w:ascii="Arial" w:hAnsi="Arial" w:hint="default"/>
        <w:sz w:val="22"/>
        <w:szCs w:val="22"/>
      </w:rPr>
    </w:lvl>
    <w:lvl w:ilvl="3">
      <w:start w:val="1"/>
      <w:numFmt w:val="decimal"/>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15:restartNumberingAfterBreak="0">
    <w:nsid w:val="35617BB0"/>
    <w:multiLevelType w:val="hybridMultilevel"/>
    <w:tmpl w:val="BCA0C162"/>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6B5408"/>
    <w:multiLevelType w:val="hybridMultilevel"/>
    <w:tmpl w:val="7B5876AE"/>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CD1390"/>
    <w:multiLevelType w:val="hybridMultilevel"/>
    <w:tmpl w:val="51161348"/>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E10A8A"/>
    <w:multiLevelType w:val="hybridMultilevel"/>
    <w:tmpl w:val="FE6647A8"/>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840213C"/>
    <w:multiLevelType w:val="hybridMultilevel"/>
    <w:tmpl w:val="464068B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B020AEB"/>
    <w:multiLevelType w:val="hybridMultilevel"/>
    <w:tmpl w:val="0D8AC97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B334C54"/>
    <w:multiLevelType w:val="hybridMultilevel"/>
    <w:tmpl w:val="8CA65754"/>
    <w:lvl w:ilvl="0" w:tplc="10E8FDEC">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E0257D"/>
    <w:multiLevelType w:val="hybridMultilevel"/>
    <w:tmpl w:val="7152C27A"/>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2FD2C64"/>
    <w:multiLevelType w:val="hybridMultilevel"/>
    <w:tmpl w:val="9F6EED3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7A37CAA"/>
    <w:multiLevelType w:val="hybridMultilevel"/>
    <w:tmpl w:val="A3D2199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4AB36E31"/>
    <w:multiLevelType w:val="hybridMultilevel"/>
    <w:tmpl w:val="445AB082"/>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702241"/>
    <w:multiLevelType w:val="hybridMultilevel"/>
    <w:tmpl w:val="5AE68040"/>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DBD0065"/>
    <w:multiLevelType w:val="hybridMultilevel"/>
    <w:tmpl w:val="C04E15B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F0658D9"/>
    <w:multiLevelType w:val="hybridMultilevel"/>
    <w:tmpl w:val="8A92A986"/>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D22A6"/>
    <w:multiLevelType w:val="hybridMultilevel"/>
    <w:tmpl w:val="FB022776"/>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FB52528"/>
    <w:multiLevelType w:val="hybridMultilevel"/>
    <w:tmpl w:val="20F0DF00"/>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0367C45"/>
    <w:multiLevelType w:val="hybridMultilevel"/>
    <w:tmpl w:val="2E7CCCD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6937E71"/>
    <w:multiLevelType w:val="hybridMultilevel"/>
    <w:tmpl w:val="1F2EAAE0"/>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6C04EC2"/>
    <w:multiLevelType w:val="hybridMultilevel"/>
    <w:tmpl w:val="02C81A12"/>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B201972"/>
    <w:multiLevelType w:val="hybridMultilevel"/>
    <w:tmpl w:val="D1FA1C60"/>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1A7865"/>
    <w:multiLevelType w:val="hybridMultilevel"/>
    <w:tmpl w:val="5A5E2A2E"/>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DA55B1E"/>
    <w:multiLevelType w:val="hybridMultilevel"/>
    <w:tmpl w:val="D706A080"/>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DD75931"/>
    <w:multiLevelType w:val="hybridMultilevel"/>
    <w:tmpl w:val="648CEA5E"/>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EA11756"/>
    <w:multiLevelType w:val="hybridMultilevel"/>
    <w:tmpl w:val="DC40110A"/>
    <w:lvl w:ilvl="0" w:tplc="10E8FDEC">
      <w:start w:val="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FF63A8E"/>
    <w:multiLevelType w:val="hybridMultilevel"/>
    <w:tmpl w:val="3FB0B4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4780E01"/>
    <w:multiLevelType w:val="hybridMultilevel"/>
    <w:tmpl w:val="1C1A9B12"/>
    <w:lvl w:ilvl="0" w:tplc="70027DEC">
      <w:start w:val="1"/>
      <w:numFmt w:val="upperRoman"/>
      <w:pStyle w:val="berschrift1"/>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5775F9E"/>
    <w:multiLevelType w:val="hybridMultilevel"/>
    <w:tmpl w:val="E3B43060"/>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6EF1F43"/>
    <w:multiLevelType w:val="multilevel"/>
    <w:tmpl w:val="FFFFFFFF"/>
    <w:styleLink w:val="zzzListeHAufzhlungen"/>
    <w:lvl w:ilvl="0">
      <w:start w:val="1"/>
      <w:numFmt w:val="decimal"/>
      <w:pStyle w:val="H1berschrift17PTGBNUMMERIERT"/>
      <w:lvlText w:val="%1"/>
      <w:lvlJc w:val="left"/>
      <w:pPr>
        <w:ind w:left="567" w:hanging="567"/>
      </w:pPr>
      <w:rPr>
        <w:rFonts w:cs="Times New Roman" w:hint="default"/>
      </w:rPr>
    </w:lvl>
    <w:lvl w:ilvl="1">
      <w:start w:val="1"/>
      <w:numFmt w:val="decimal"/>
      <w:pStyle w:val="H2BERSCHRIFT11PTBOLDGBNUMMERIERT"/>
      <w:lvlText w:val="%1.%2"/>
      <w:lvlJc w:val="left"/>
      <w:pPr>
        <w:ind w:left="709" w:hanging="567"/>
      </w:pPr>
      <w:rPr>
        <w:rFonts w:cs="Times New Roman" w:hint="default"/>
      </w:rPr>
    </w:lvl>
    <w:lvl w:ilvl="2">
      <w:start w:val="1"/>
      <w:numFmt w:val="decimal"/>
      <w:pStyle w:val="H3berschrift11ptboldNummeriert"/>
      <w:lvlText w:val="%1.%2.%3"/>
      <w:lvlJc w:val="left"/>
      <w:pPr>
        <w:ind w:left="1135" w:hanging="851"/>
      </w:pPr>
      <w:rPr>
        <w:rFonts w:cs="Times New Roman" w:hint="default"/>
      </w:rPr>
    </w:lvl>
    <w:lvl w:ilvl="3">
      <w:start w:val="1"/>
      <w:numFmt w:val="decimal"/>
      <w:pStyle w:val="H4berschrift11ptNummeriert"/>
      <w:lvlText w:val="%1.%2.%3.%4"/>
      <w:lvlJc w:val="left"/>
      <w:pPr>
        <w:ind w:left="851" w:hanging="851"/>
      </w:pPr>
      <w:rPr>
        <w:rFonts w:cs="Times New Roman" w:hint="default"/>
      </w:rPr>
    </w:lvl>
    <w:lvl w:ilvl="4">
      <w:start w:val="1"/>
      <w:numFmt w:val="decimal"/>
      <w:pStyle w:val="AZ1Aufzhlungbold"/>
      <w:lvlText w:val="%5."/>
      <w:lvlJc w:val="left"/>
      <w:pPr>
        <w:ind w:left="284" w:hanging="284"/>
      </w:pPr>
      <w:rPr>
        <w:rFonts w:cs="Times New Roman" w:hint="default"/>
        <w:b/>
        <w:i w:val="0"/>
        <w:color w:val="4F81BD" w:themeColor="accent1"/>
      </w:rPr>
    </w:lvl>
    <w:lvl w:ilvl="5">
      <w:start w:val="1"/>
      <w:numFmt w:val="decimal"/>
      <w:pStyle w:val="AZ2Aufzhlung"/>
      <w:lvlText w:val="%6."/>
      <w:lvlJc w:val="left"/>
      <w:pPr>
        <w:ind w:left="284" w:hanging="284"/>
      </w:pPr>
      <w:rPr>
        <w:rFonts w:cs="Times New Roman" w:hint="default"/>
        <w:b w:val="0"/>
        <w:i w:val="0"/>
        <w:color w:val="4F81BD" w:themeColor="accent1"/>
      </w:rPr>
    </w:lvl>
    <w:lvl w:ilvl="6">
      <w:start w:val="1"/>
      <w:numFmt w:val="decimal"/>
      <w:pStyle w:val="AZ3AufzhlungmitFlietext"/>
      <w:lvlText w:val="%7."/>
      <w:lvlJc w:val="left"/>
      <w:pPr>
        <w:ind w:left="284" w:hanging="284"/>
      </w:pPr>
      <w:rPr>
        <w:rFonts w:cs="Times New Roman" w:hint="default"/>
        <w:b w:val="0"/>
        <w:i w:val="0"/>
        <w:color w:val="4F81BD" w:themeColor="accent1"/>
      </w:rPr>
    </w:lvl>
    <w:lvl w:ilvl="7">
      <w:start w:val="1"/>
      <w:numFmt w:val="lowerLetter"/>
      <w:pStyle w:val="AL5AlphabetischeAuflistung"/>
      <w:lvlText w:val="%8)"/>
      <w:lvlJc w:val="left"/>
      <w:pPr>
        <w:ind w:left="424" w:hanging="283"/>
      </w:pPr>
      <w:rPr>
        <w:rFonts w:cs="Times New Roman" w:hint="default"/>
        <w:b w:val="0"/>
        <w:i w:val="0"/>
        <w:color w:val="4F81BD" w:themeColor="accent1"/>
      </w:rPr>
    </w:lvl>
    <w:lvl w:ilvl="8">
      <w:start w:val="1"/>
      <w:numFmt w:val="none"/>
      <w:lvlText w:val=""/>
      <w:lvlJc w:val="left"/>
      <w:pPr>
        <w:ind w:left="567" w:hanging="283"/>
      </w:pPr>
      <w:rPr>
        <w:rFonts w:cs="Times New Roman" w:hint="default"/>
        <w:b/>
        <w:i w:val="0"/>
        <w:color w:val="1F497D" w:themeColor="text2"/>
      </w:rPr>
    </w:lvl>
  </w:abstractNum>
  <w:abstractNum w:abstractNumId="51" w15:restartNumberingAfterBreak="0">
    <w:nsid w:val="681707DB"/>
    <w:multiLevelType w:val="hybridMultilevel"/>
    <w:tmpl w:val="38BE357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9A77965"/>
    <w:multiLevelType w:val="hybridMultilevel"/>
    <w:tmpl w:val="1EE21D8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104488"/>
    <w:multiLevelType w:val="hybridMultilevel"/>
    <w:tmpl w:val="15CEFF4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DFA601F"/>
    <w:multiLevelType w:val="hybridMultilevel"/>
    <w:tmpl w:val="EF4CF7C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991CAB"/>
    <w:multiLevelType w:val="multilevel"/>
    <w:tmpl w:val="67581BEC"/>
    <w:styleLink w:val="zzzListeAuflistung"/>
    <w:lvl w:ilvl="0">
      <w:start w:val="1"/>
      <w:numFmt w:val="bullet"/>
      <w:pStyle w:val="AL1Auflistungbold"/>
      <w:lvlText w:val="›"/>
      <w:lvlJc w:val="left"/>
      <w:pPr>
        <w:ind w:left="284" w:hanging="284"/>
      </w:pPr>
      <w:rPr>
        <w:rFonts w:ascii="Calibri" w:hAnsi="Calibri" w:hint="default"/>
        <w:b/>
        <w:i w:val="0"/>
        <w:color w:val="4F81BD" w:themeColor="accent1"/>
      </w:rPr>
    </w:lvl>
    <w:lvl w:ilvl="1">
      <w:start w:val="1"/>
      <w:numFmt w:val="bullet"/>
      <w:pStyle w:val="AL2Auflistung"/>
      <w:lvlText w:val="›"/>
      <w:lvlJc w:val="left"/>
      <w:pPr>
        <w:ind w:left="284" w:hanging="284"/>
      </w:pPr>
      <w:rPr>
        <w:rFonts w:ascii="Calibri" w:hAnsi="Calibri" w:hint="default"/>
        <w:b w:val="0"/>
        <w:i w:val="0"/>
        <w:color w:val="4F81BD" w:themeColor="accent1"/>
      </w:rPr>
    </w:lvl>
    <w:lvl w:ilvl="2">
      <w:start w:val="1"/>
      <w:numFmt w:val="bullet"/>
      <w:pStyle w:val="AL3AuflistungmitFlietext"/>
      <w:lvlText w:val="›"/>
      <w:lvlJc w:val="left"/>
      <w:pPr>
        <w:ind w:left="284" w:hanging="284"/>
      </w:pPr>
      <w:rPr>
        <w:rFonts w:ascii="Calibri" w:hAnsi="Calibri" w:hint="default"/>
        <w:b w:val="0"/>
        <w:i w:val="0"/>
        <w:color w:val="4F81BD" w:themeColor="accent1"/>
      </w:rPr>
    </w:lvl>
    <w:lvl w:ilvl="3">
      <w:start w:val="1"/>
      <w:numFmt w:val="bullet"/>
      <w:pStyle w:val="AL4Auflistung2Ebene"/>
      <w:lvlText w:val="·"/>
      <w:lvlJc w:val="left"/>
      <w:pPr>
        <w:ind w:left="567" w:hanging="283"/>
      </w:pPr>
      <w:rPr>
        <w:rFonts w:ascii="Calibri" w:hAnsi="Calibri" w:hint="default"/>
        <w:b/>
        <w:i w:val="0"/>
        <w:color w:val="4F81BD" w:themeColor="accent1"/>
      </w:rPr>
    </w:lvl>
    <w:lvl w:ilvl="4">
      <w:start w:val="1"/>
      <w:numFmt w:val="none"/>
      <w:lvlText w:val=""/>
      <w:lvlJc w:val="left"/>
      <w:pPr>
        <w:ind w:left="567" w:hanging="283"/>
      </w:pPr>
      <w:rPr>
        <w:rFonts w:hint="default"/>
      </w:rPr>
    </w:lvl>
    <w:lvl w:ilvl="5">
      <w:start w:val="1"/>
      <w:numFmt w:val="none"/>
      <w:lvlText w:val=""/>
      <w:lvlJc w:val="left"/>
      <w:pPr>
        <w:ind w:left="567" w:hanging="283"/>
      </w:pPr>
      <w:rPr>
        <w:rFonts w:hint="default"/>
      </w:rPr>
    </w:lvl>
    <w:lvl w:ilvl="6">
      <w:start w:val="1"/>
      <w:numFmt w:val="none"/>
      <w:lvlText w:val=""/>
      <w:lvlJc w:val="left"/>
      <w:pPr>
        <w:ind w:left="567" w:hanging="283"/>
      </w:pPr>
      <w:rPr>
        <w:rFonts w:hint="default"/>
      </w:rPr>
    </w:lvl>
    <w:lvl w:ilvl="7">
      <w:start w:val="1"/>
      <w:numFmt w:val="none"/>
      <w:lvlText w:val=""/>
      <w:lvlJc w:val="left"/>
      <w:pPr>
        <w:ind w:left="567" w:hanging="283"/>
      </w:pPr>
      <w:rPr>
        <w:rFonts w:hint="default"/>
      </w:rPr>
    </w:lvl>
    <w:lvl w:ilvl="8">
      <w:start w:val="1"/>
      <w:numFmt w:val="none"/>
      <w:lvlText w:val=""/>
      <w:lvlJc w:val="left"/>
      <w:pPr>
        <w:ind w:left="567" w:hanging="283"/>
      </w:pPr>
      <w:rPr>
        <w:rFonts w:hint="default"/>
      </w:rPr>
    </w:lvl>
  </w:abstractNum>
  <w:abstractNum w:abstractNumId="56" w15:restartNumberingAfterBreak="0">
    <w:nsid w:val="70913DF9"/>
    <w:multiLevelType w:val="hybridMultilevel"/>
    <w:tmpl w:val="63DC564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76C383B"/>
    <w:multiLevelType w:val="multilevel"/>
    <w:tmpl w:val="7ED638BA"/>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ascii="Arial" w:hAnsi="Arial" w:cs="Arial" w:hint="default"/>
        <w:sz w:val="22"/>
        <w:szCs w:val="22"/>
      </w:rPr>
    </w:lvl>
    <w:lvl w:ilvl="2">
      <w:start w:val="1"/>
      <w:numFmt w:val="decimal"/>
      <w:pStyle w:val="berschrift3"/>
      <w:lvlText w:val="%2.%3"/>
      <w:lvlJc w:val="left"/>
      <w:pPr>
        <w:tabs>
          <w:tab w:val="num" w:pos="1440"/>
        </w:tabs>
        <w:ind w:left="567" w:hanging="567"/>
      </w:pPr>
      <w:rPr>
        <w:rFonts w:ascii="Arial" w:hAnsi="Arial" w:hint="default"/>
        <w:sz w:val="22"/>
        <w:szCs w:val="22"/>
      </w:rPr>
    </w:lvl>
    <w:lvl w:ilvl="3">
      <w:start w:val="1"/>
      <w:numFmt w:val="decimal"/>
      <w:pStyle w:val="berschrift4"/>
      <w:lvlText w:val="%2.%3.%4"/>
      <w:lvlJc w:val="left"/>
      <w:pPr>
        <w:tabs>
          <w:tab w:val="num" w:pos="1440"/>
        </w:tabs>
        <w:ind w:left="648" w:hanging="648"/>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58" w15:restartNumberingAfterBreak="0">
    <w:nsid w:val="778917AA"/>
    <w:multiLevelType w:val="hybridMultilevel"/>
    <w:tmpl w:val="15F48C5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99B748F"/>
    <w:multiLevelType w:val="hybridMultilevel"/>
    <w:tmpl w:val="A5F66D18"/>
    <w:lvl w:ilvl="0" w:tplc="3AEC01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E0D0C0D"/>
    <w:multiLevelType w:val="hybridMultilevel"/>
    <w:tmpl w:val="E85802E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E5C7390"/>
    <w:multiLevelType w:val="hybridMultilevel"/>
    <w:tmpl w:val="886E653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FC27AF2"/>
    <w:multiLevelType w:val="hybridMultilevel"/>
    <w:tmpl w:val="2382842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40805004">
    <w:abstractNumId w:val="57"/>
  </w:num>
  <w:num w:numId="2" w16cid:durableId="1075740552">
    <w:abstractNumId w:val="47"/>
  </w:num>
  <w:num w:numId="3" w16cid:durableId="1655060152">
    <w:abstractNumId w:val="13"/>
  </w:num>
  <w:num w:numId="4" w16cid:durableId="901789873">
    <w:abstractNumId w:val="55"/>
  </w:num>
  <w:num w:numId="5" w16cid:durableId="666633013">
    <w:abstractNumId w:val="50"/>
  </w:num>
  <w:num w:numId="6" w16cid:durableId="8526506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4098012">
    <w:abstractNumId w:val="22"/>
  </w:num>
  <w:num w:numId="8" w16cid:durableId="76025952">
    <w:abstractNumId w:val="58"/>
  </w:num>
  <w:num w:numId="9" w16cid:durableId="996036110">
    <w:abstractNumId w:val="11"/>
  </w:num>
  <w:num w:numId="10" w16cid:durableId="1924753339">
    <w:abstractNumId w:val="35"/>
  </w:num>
  <w:num w:numId="11" w16cid:durableId="71853592">
    <w:abstractNumId w:val="60"/>
  </w:num>
  <w:num w:numId="12" w16cid:durableId="829828247">
    <w:abstractNumId w:val="32"/>
  </w:num>
  <w:num w:numId="13" w16cid:durableId="467433434">
    <w:abstractNumId w:val="15"/>
  </w:num>
  <w:num w:numId="14" w16cid:durableId="1752047539">
    <w:abstractNumId w:val="46"/>
  </w:num>
  <w:num w:numId="15" w16cid:durableId="1089544127">
    <w:abstractNumId w:val="0"/>
  </w:num>
  <w:num w:numId="16" w16cid:durableId="1887640706">
    <w:abstractNumId w:val="51"/>
  </w:num>
  <w:num w:numId="17" w16cid:durableId="398090701">
    <w:abstractNumId w:val="36"/>
  </w:num>
  <w:num w:numId="18" w16cid:durableId="1686402634">
    <w:abstractNumId w:val="28"/>
  </w:num>
  <w:num w:numId="19" w16cid:durableId="1815636406">
    <w:abstractNumId w:val="27"/>
  </w:num>
  <w:num w:numId="20" w16cid:durableId="1898281673">
    <w:abstractNumId w:val="25"/>
  </w:num>
  <w:num w:numId="21" w16cid:durableId="1920404069">
    <w:abstractNumId w:val="54"/>
  </w:num>
  <w:num w:numId="22" w16cid:durableId="830485134">
    <w:abstractNumId w:val="59"/>
  </w:num>
  <w:num w:numId="23" w16cid:durableId="16567624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5176102">
    <w:abstractNumId w:val="14"/>
  </w:num>
  <w:num w:numId="25" w16cid:durableId="868182236">
    <w:abstractNumId w:val="10"/>
  </w:num>
  <w:num w:numId="26" w16cid:durableId="2118668899">
    <w:abstractNumId w:val="45"/>
  </w:num>
  <w:num w:numId="27" w16cid:durableId="2089501390">
    <w:abstractNumId w:val="48"/>
  </w:num>
  <w:num w:numId="28" w16cid:durableId="12897071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4622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7132320">
    <w:abstractNumId w:val="41"/>
  </w:num>
  <w:num w:numId="31" w16cid:durableId="180358292">
    <w:abstractNumId w:val="24"/>
  </w:num>
  <w:num w:numId="32" w16cid:durableId="902326385">
    <w:abstractNumId w:val="21"/>
  </w:num>
  <w:num w:numId="33" w16cid:durableId="182061437">
    <w:abstractNumId w:val="17"/>
  </w:num>
  <w:num w:numId="34" w16cid:durableId="1174588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326950">
    <w:abstractNumId w:val="7"/>
  </w:num>
  <w:num w:numId="36" w16cid:durableId="895968982">
    <w:abstractNumId w:val="19"/>
  </w:num>
  <w:num w:numId="37" w16cid:durableId="559487889">
    <w:abstractNumId w:val="31"/>
  </w:num>
  <w:num w:numId="38" w16cid:durableId="1420982574">
    <w:abstractNumId w:val="29"/>
  </w:num>
  <w:num w:numId="39" w16cid:durableId="207449141">
    <w:abstractNumId w:val="1"/>
  </w:num>
  <w:num w:numId="40" w16cid:durableId="1974869193">
    <w:abstractNumId w:val="49"/>
  </w:num>
  <w:num w:numId="41" w16cid:durableId="592281198">
    <w:abstractNumId w:val="37"/>
  </w:num>
  <w:num w:numId="42" w16cid:durableId="1747610974">
    <w:abstractNumId w:val="43"/>
  </w:num>
  <w:num w:numId="43" w16cid:durableId="1424884909">
    <w:abstractNumId w:val="8"/>
  </w:num>
  <w:num w:numId="44" w16cid:durableId="559750217">
    <w:abstractNumId w:val="30"/>
  </w:num>
  <w:num w:numId="45" w16cid:durableId="1311246609">
    <w:abstractNumId w:val="9"/>
  </w:num>
  <w:num w:numId="46" w16cid:durableId="1919556845">
    <w:abstractNumId w:val="18"/>
  </w:num>
  <w:num w:numId="47" w16cid:durableId="497890210">
    <w:abstractNumId w:val="16"/>
  </w:num>
  <w:num w:numId="48" w16cid:durableId="1649820023">
    <w:abstractNumId w:val="33"/>
  </w:num>
  <w:num w:numId="49" w16cid:durableId="1543664187">
    <w:abstractNumId w:val="52"/>
  </w:num>
  <w:num w:numId="50" w16cid:durableId="1657569199">
    <w:abstractNumId w:val="44"/>
  </w:num>
  <w:num w:numId="51" w16cid:durableId="624042985">
    <w:abstractNumId w:val="12"/>
  </w:num>
  <w:num w:numId="52" w16cid:durableId="384451985">
    <w:abstractNumId w:val="5"/>
  </w:num>
  <w:num w:numId="53" w16cid:durableId="1586693613">
    <w:abstractNumId w:val="62"/>
  </w:num>
  <w:num w:numId="54" w16cid:durableId="441152232">
    <w:abstractNumId w:val="39"/>
  </w:num>
  <w:num w:numId="55" w16cid:durableId="1783642646">
    <w:abstractNumId w:val="3"/>
  </w:num>
  <w:num w:numId="56" w16cid:durableId="1135173684">
    <w:abstractNumId w:val="4"/>
  </w:num>
  <w:num w:numId="57" w16cid:durableId="911694341">
    <w:abstractNumId w:val="56"/>
  </w:num>
  <w:num w:numId="58" w16cid:durableId="1390568451">
    <w:abstractNumId w:val="53"/>
  </w:num>
  <w:num w:numId="59" w16cid:durableId="983969811">
    <w:abstractNumId w:val="6"/>
  </w:num>
  <w:num w:numId="60" w16cid:durableId="75246632">
    <w:abstractNumId w:val="42"/>
  </w:num>
  <w:num w:numId="61" w16cid:durableId="1404833388">
    <w:abstractNumId w:val="20"/>
  </w:num>
  <w:num w:numId="62" w16cid:durableId="674917080">
    <w:abstractNumId w:val="26"/>
  </w:num>
  <w:num w:numId="63" w16cid:durableId="625432842">
    <w:abstractNumId w:val="38"/>
  </w:num>
  <w:num w:numId="64" w16cid:durableId="208080270">
    <w:abstractNumId w:val="23"/>
  </w:num>
  <w:num w:numId="65" w16cid:durableId="902371641">
    <w:abstractNumId w:val="61"/>
  </w:num>
  <w:num w:numId="66" w16cid:durableId="743794287">
    <w:abstractNumId w:val="40"/>
  </w:num>
  <w:num w:numId="67" w16cid:durableId="1104617589">
    <w:abstractNumId w:val="34"/>
  </w:num>
  <w:num w:numId="68" w16cid:durableId="19212043">
    <w:abstractNumId w:val="57"/>
    <w:lvlOverride w:ilvl="0">
      <w:startOverride w:val="1"/>
    </w:lvlOverride>
    <w:lvlOverride w:ilvl="1">
      <w:startOverride w:val="1"/>
    </w:lvlOverride>
    <w:lvlOverride w:ilvl="2">
      <w:startOverride w:val="4"/>
    </w:lvlOverride>
  </w:num>
  <w:num w:numId="69" w16cid:durableId="414328623">
    <w:abstractNumId w:val="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8XAEiwaHwdf5r3U+nsAYXnnkFRe5FU2Dk8NhfTOX0y66HTuG4MQBdXkdoD+pq+wp+JDQ4u+wb4YTOQ2brxXhIg==" w:salt="sr7CeKN/SKAOo0c50zisT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10D2"/>
    <w:rsid w:val="000025AC"/>
    <w:rsid w:val="00002721"/>
    <w:rsid w:val="00002AC6"/>
    <w:rsid w:val="00003DF2"/>
    <w:rsid w:val="00004A82"/>
    <w:rsid w:val="000059D0"/>
    <w:rsid w:val="00005DC7"/>
    <w:rsid w:val="000062C1"/>
    <w:rsid w:val="0001052E"/>
    <w:rsid w:val="0001159F"/>
    <w:rsid w:val="00016328"/>
    <w:rsid w:val="00016D63"/>
    <w:rsid w:val="0002037F"/>
    <w:rsid w:val="00020F22"/>
    <w:rsid w:val="00024AF3"/>
    <w:rsid w:val="0002558B"/>
    <w:rsid w:val="00026EA1"/>
    <w:rsid w:val="00030B1A"/>
    <w:rsid w:val="00030D6C"/>
    <w:rsid w:val="00031EF2"/>
    <w:rsid w:val="00036276"/>
    <w:rsid w:val="00036EB6"/>
    <w:rsid w:val="00040427"/>
    <w:rsid w:val="000409E3"/>
    <w:rsid w:val="000412F5"/>
    <w:rsid w:val="0004168F"/>
    <w:rsid w:val="0004239F"/>
    <w:rsid w:val="000462B4"/>
    <w:rsid w:val="000473AB"/>
    <w:rsid w:val="00047C78"/>
    <w:rsid w:val="00050A43"/>
    <w:rsid w:val="00052664"/>
    <w:rsid w:val="000538E3"/>
    <w:rsid w:val="00056E6D"/>
    <w:rsid w:val="00057D40"/>
    <w:rsid w:val="00062027"/>
    <w:rsid w:val="00063FF9"/>
    <w:rsid w:val="00063FFD"/>
    <w:rsid w:val="00064828"/>
    <w:rsid w:val="00064924"/>
    <w:rsid w:val="0006792F"/>
    <w:rsid w:val="000709DB"/>
    <w:rsid w:val="000735CF"/>
    <w:rsid w:val="000738ED"/>
    <w:rsid w:val="00073B42"/>
    <w:rsid w:val="00073E55"/>
    <w:rsid w:val="00074F38"/>
    <w:rsid w:val="00075DBA"/>
    <w:rsid w:val="0007779A"/>
    <w:rsid w:val="000803D8"/>
    <w:rsid w:val="0008235C"/>
    <w:rsid w:val="0008342F"/>
    <w:rsid w:val="00083F96"/>
    <w:rsid w:val="00084EB5"/>
    <w:rsid w:val="000865C4"/>
    <w:rsid w:val="00086D45"/>
    <w:rsid w:val="00091486"/>
    <w:rsid w:val="00091E9E"/>
    <w:rsid w:val="00093D0D"/>
    <w:rsid w:val="00094B36"/>
    <w:rsid w:val="000951EC"/>
    <w:rsid w:val="00096FCF"/>
    <w:rsid w:val="000A2AE1"/>
    <w:rsid w:val="000A3581"/>
    <w:rsid w:val="000A3838"/>
    <w:rsid w:val="000A5364"/>
    <w:rsid w:val="000B03C2"/>
    <w:rsid w:val="000B09EB"/>
    <w:rsid w:val="000B2FF0"/>
    <w:rsid w:val="000B31D6"/>
    <w:rsid w:val="000B3E81"/>
    <w:rsid w:val="000B42FD"/>
    <w:rsid w:val="000B44EC"/>
    <w:rsid w:val="000C0553"/>
    <w:rsid w:val="000C0F22"/>
    <w:rsid w:val="000C6065"/>
    <w:rsid w:val="000D485D"/>
    <w:rsid w:val="000D5B34"/>
    <w:rsid w:val="000D5D1C"/>
    <w:rsid w:val="000D6041"/>
    <w:rsid w:val="000D6644"/>
    <w:rsid w:val="000D6812"/>
    <w:rsid w:val="000E1163"/>
    <w:rsid w:val="000E282F"/>
    <w:rsid w:val="000E315C"/>
    <w:rsid w:val="000E34C4"/>
    <w:rsid w:val="000E400B"/>
    <w:rsid w:val="000E7250"/>
    <w:rsid w:val="000F047B"/>
    <w:rsid w:val="000F1566"/>
    <w:rsid w:val="000F26AC"/>
    <w:rsid w:val="000F2705"/>
    <w:rsid w:val="000F444B"/>
    <w:rsid w:val="000F5736"/>
    <w:rsid w:val="00101470"/>
    <w:rsid w:val="00103798"/>
    <w:rsid w:val="00105313"/>
    <w:rsid w:val="001054A9"/>
    <w:rsid w:val="0010581D"/>
    <w:rsid w:val="00105899"/>
    <w:rsid w:val="00107373"/>
    <w:rsid w:val="0011093C"/>
    <w:rsid w:val="0011195F"/>
    <w:rsid w:val="00112D61"/>
    <w:rsid w:val="00115159"/>
    <w:rsid w:val="00116AD9"/>
    <w:rsid w:val="00120CD0"/>
    <w:rsid w:val="00123268"/>
    <w:rsid w:val="00124D20"/>
    <w:rsid w:val="00124F36"/>
    <w:rsid w:val="00127DC8"/>
    <w:rsid w:val="00131244"/>
    <w:rsid w:val="0013144D"/>
    <w:rsid w:val="00131BE6"/>
    <w:rsid w:val="001379A0"/>
    <w:rsid w:val="001410FD"/>
    <w:rsid w:val="0014153B"/>
    <w:rsid w:val="0014337E"/>
    <w:rsid w:val="0014468B"/>
    <w:rsid w:val="0014541E"/>
    <w:rsid w:val="001454FD"/>
    <w:rsid w:val="00146481"/>
    <w:rsid w:val="00146E38"/>
    <w:rsid w:val="0014724F"/>
    <w:rsid w:val="0014738A"/>
    <w:rsid w:val="00147BB2"/>
    <w:rsid w:val="00153E51"/>
    <w:rsid w:val="00155734"/>
    <w:rsid w:val="00161A01"/>
    <w:rsid w:val="00163940"/>
    <w:rsid w:val="00163A4A"/>
    <w:rsid w:val="0016401C"/>
    <w:rsid w:val="00165074"/>
    <w:rsid w:val="00166F7E"/>
    <w:rsid w:val="00167C63"/>
    <w:rsid w:val="001732E5"/>
    <w:rsid w:val="00173C9D"/>
    <w:rsid w:val="001744EE"/>
    <w:rsid w:val="00174759"/>
    <w:rsid w:val="00174890"/>
    <w:rsid w:val="00176186"/>
    <w:rsid w:val="00177F8B"/>
    <w:rsid w:val="001809EA"/>
    <w:rsid w:val="0018203C"/>
    <w:rsid w:val="00185708"/>
    <w:rsid w:val="00185DFF"/>
    <w:rsid w:val="001876E3"/>
    <w:rsid w:val="00190708"/>
    <w:rsid w:val="00192096"/>
    <w:rsid w:val="001945F8"/>
    <w:rsid w:val="00195D40"/>
    <w:rsid w:val="001A0377"/>
    <w:rsid w:val="001A2FBE"/>
    <w:rsid w:val="001A3335"/>
    <w:rsid w:val="001A42BB"/>
    <w:rsid w:val="001A5041"/>
    <w:rsid w:val="001A6129"/>
    <w:rsid w:val="001A70DF"/>
    <w:rsid w:val="001B0A8A"/>
    <w:rsid w:val="001B2F09"/>
    <w:rsid w:val="001B3A29"/>
    <w:rsid w:val="001B3D98"/>
    <w:rsid w:val="001B5435"/>
    <w:rsid w:val="001B5E85"/>
    <w:rsid w:val="001B667C"/>
    <w:rsid w:val="001C0A88"/>
    <w:rsid w:val="001C2FAF"/>
    <w:rsid w:val="001C44E8"/>
    <w:rsid w:val="001C585E"/>
    <w:rsid w:val="001D0726"/>
    <w:rsid w:val="001D1086"/>
    <w:rsid w:val="001D140C"/>
    <w:rsid w:val="001D2842"/>
    <w:rsid w:val="001D5215"/>
    <w:rsid w:val="001D5C05"/>
    <w:rsid w:val="001E382E"/>
    <w:rsid w:val="001E45DF"/>
    <w:rsid w:val="001E4D26"/>
    <w:rsid w:val="001E6500"/>
    <w:rsid w:val="001F4D52"/>
    <w:rsid w:val="001F5C34"/>
    <w:rsid w:val="001F7521"/>
    <w:rsid w:val="001F7FE2"/>
    <w:rsid w:val="00203609"/>
    <w:rsid w:val="00203F5F"/>
    <w:rsid w:val="00205F48"/>
    <w:rsid w:val="00206D78"/>
    <w:rsid w:val="00207370"/>
    <w:rsid w:val="002074AF"/>
    <w:rsid w:val="00207781"/>
    <w:rsid w:val="00207971"/>
    <w:rsid w:val="002101F5"/>
    <w:rsid w:val="00210420"/>
    <w:rsid w:val="0021327D"/>
    <w:rsid w:val="00213CD0"/>
    <w:rsid w:val="00213EB3"/>
    <w:rsid w:val="00213FD2"/>
    <w:rsid w:val="00214DBB"/>
    <w:rsid w:val="00215467"/>
    <w:rsid w:val="002220CD"/>
    <w:rsid w:val="00222FA0"/>
    <w:rsid w:val="0022386A"/>
    <w:rsid w:val="002247C0"/>
    <w:rsid w:val="0022483B"/>
    <w:rsid w:val="00225EAB"/>
    <w:rsid w:val="00230070"/>
    <w:rsid w:val="00230123"/>
    <w:rsid w:val="00231B8C"/>
    <w:rsid w:val="00235E4A"/>
    <w:rsid w:val="00235FF7"/>
    <w:rsid w:val="00237E0B"/>
    <w:rsid w:val="0024083A"/>
    <w:rsid w:val="0024266E"/>
    <w:rsid w:val="002431AE"/>
    <w:rsid w:val="0024570E"/>
    <w:rsid w:val="0024715C"/>
    <w:rsid w:val="002508EA"/>
    <w:rsid w:val="00251248"/>
    <w:rsid w:val="00251A3E"/>
    <w:rsid w:val="0025258F"/>
    <w:rsid w:val="00252C2E"/>
    <w:rsid w:val="0025331F"/>
    <w:rsid w:val="002544A0"/>
    <w:rsid w:val="0025742B"/>
    <w:rsid w:val="00260431"/>
    <w:rsid w:val="00266369"/>
    <w:rsid w:val="00266412"/>
    <w:rsid w:val="00273D75"/>
    <w:rsid w:val="00280B9B"/>
    <w:rsid w:val="00281787"/>
    <w:rsid w:val="00286401"/>
    <w:rsid w:val="00287ACA"/>
    <w:rsid w:val="00291B01"/>
    <w:rsid w:val="002963AD"/>
    <w:rsid w:val="002970B2"/>
    <w:rsid w:val="002A2C71"/>
    <w:rsid w:val="002A30F4"/>
    <w:rsid w:val="002A3274"/>
    <w:rsid w:val="002A486C"/>
    <w:rsid w:val="002B40EE"/>
    <w:rsid w:val="002B6BB4"/>
    <w:rsid w:val="002C008E"/>
    <w:rsid w:val="002C158A"/>
    <w:rsid w:val="002C4E75"/>
    <w:rsid w:val="002C6535"/>
    <w:rsid w:val="002C6894"/>
    <w:rsid w:val="002C70E7"/>
    <w:rsid w:val="002D0708"/>
    <w:rsid w:val="002D180C"/>
    <w:rsid w:val="002D457D"/>
    <w:rsid w:val="002D70BD"/>
    <w:rsid w:val="002E059C"/>
    <w:rsid w:val="002E2036"/>
    <w:rsid w:val="002E37EB"/>
    <w:rsid w:val="002E4241"/>
    <w:rsid w:val="002E79B2"/>
    <w:rsid w:val="002E7D13"/>
    <w:rsid w:val="002F02C1"/>
    <w:rsid w:val="002F0737"/>
    <w:rsid w:val="002F3DB3"/>
    <w:rsid w:val="002F467F"/>
    <w:rsid w:val="0030023C"/>
    <w:rsid w:val="00304CD0"/>
    <w:rsid w:val="0030666F"/>
    <w:rsid w:val="00306B24"/>
    <w:rsid w:val="00312D15"/>
    <w:rsid w:val="0031471C"/>
    <w:rsid w:val="00314A8B"/>
    <w:rsid w:val="00315C5F"/>
    <w:rsid w:val="0032193C"/>
    <w:rsid w:val="00323653"/>
    <w:rsid w:val="00323BBE"/>
    <w:rsid w:val="00324888"/>
    <w:rsid w:val="00324AF0"/>
    <w:rsid w:val="00324F7C"/>
    <w:rsid w:val="00326068"/>
    <w:rsid w:val="00326641"/>
    <w:rsid w:val="00326A26"/>
    <w:rsid w:val="00326F91"/>
    <w:rsid w:val="00327979"/>
    <w:rsid w:val="00334781"/>
    <w:rsid w:val="0033666C"/>
    <w:rsid w:val="00336AB1"/>
    <w:rsid w:val="003370F8"/>
    <w:rsid w:val="00337A2C"/>
    <w:rsid w:val="00337C44"/>
    <w:rsid w:val="00337ED1"/>
    <w:rsid w:val="00341BB5"/>
    <w:rsid w:val="00342423"/>
    <w:rsid w:val="00343C3A"/>
    <w:rsid w:val="00344EE0"/>
    <w:rsid w:val="00350622"/>
    <w:rsid w:val="0035071D"/>
    <w:rsid w:val="00350BEE"/>
    <w:rsid w:val="003531A9"/>
    <w:rsid w:val="00353E06"/>
    <w:rsid w:val="00354650"/>
    <w:rsid w:val="00357A71"/>
    <w:rsid w:val="00357EB2"/>
    <w:rsid w:val="003600F3"/>
    <w:rsid w:val="003610A2"/>
    <w:rsid w:val="00361AB2"/>
    <w:rsid w:val="00361D86"/>
    <w:rsid w:val="00364ACE"/>
    <w:rsid w:val="00364E6C"/>
    <w:rsid w:val="00374897"/>
    <w:rsid w:val="00375E81"/>
    <w:rsid w:val="003767C3"/>
    <w:rsid w:val="003769AC"/>
    <w:rsid w:val="00376EF1"/>
    <w:rsid w:val="00381839"/>
    <w:rsid w:val="00383C1D"/>
    <w:rsid w:val="0038422E"/>
    <w:rsid w:val="0038665E"/>
    <w:rsid w:val="003909F2"/>
    <w:rsid w:val="00392B84"/>
    <w:rsid w:val="003943E2"/>
    <w:rsid w:val="00394D70"/>
    <w:rsid w:val="0039530E"/>
    <w:rsid w:val="00397114"/>
    <w:rsid w:val="003A0743"/>
    <w:rsid w:val="003A52C8"/>
    <w:rsid w:val="003A5C8F"/>
    <w:rsid w:val="003A6E69"/>
    <w:rsid w:val="003A74AE"/>
    <w:rsid w:val="003A7EB1"/>
    <w:rsid w:val="003B1DA4"/>
    <w:rsid w:val="003B27EB"/>
    <w:rsid w:val="003B37EE"/>
    <w:rsid w:val="003B3B24"/>
    <w:rsid w:val="003B5720"/>
    <w:rsid w:val="003C0A06"/>
    <w:rsid w:val="003C23B1"/>
    <w:rsid w:val="003C441A"/>
    <w:rsid w:val="003C5088"/>
    <w:rsid w:val="003C55B7"/>
    <w:rsid w:val="003C5AFD"/>
    <w:rsid w:val="003C61B4"/>
    <w:rsid w:val="003D047E"/>
    <w:rsid w:val="003D36E1"/>
    <w:rsid w:val="003D45CA"/>
    <w:rsid w:val="003D76A5"/>
    <w:rsid w:val="003D7E72"/>
    <w:rsid w:val="003E1F62"/>
    <w:rsid w:val="003E4418"/>
    <w:rsid w:val="003E63AE"/>
    <w:rsid w:val="003F0FB9"/>
    <w:rsid w:val="003F1290"/>
    <w:rsid w:val="003F1B40"/>
    <w:rsid w:val="003F3E16"/>
    <w:rsid w:val="003F4772"/>
    <w:rsid w:val="003F510E"/>
    <w:rsid w:val="003F53A7"/>
    <w:rsid w:val="003F53EF"/>
    <w:rsid w:val="003F6610"/>
    <w:rsid w:val="00401B4B"/>
    <w:rsid w:val="00406C56"/>
    <w:rsid w:val="00407A0D"/>
    <w:rsid w:val="00407D59"/>
    <w:rsid w:val="0041049F"/>
    <w:rsid w:val="004131EA"/>
    <w:rsid w:val="00413C1E"/>
    <w:rsid w:val="00415A1A"/>
    <w:rsid w:val="004169B7"/>
    <w:rsid w:val="00420D91"/>
    <w:rsid w:val="00422388"/>
    <w:rsid w:val="004228CA"/>
    <w:rsid w:val="004246F1"/>
    <w:rsid w:val="00424DB6"/>
    <w:rsid w:val="004265BD"/>
    <w:rsid w:val="00426836"/>
    <w:rsid w:val="00426DC5"/>
    <w:rsid w:val="00430C6E"/>
    <w:rsid w:val="00433C57"/>
    <w:rsid w:val="0043410F"/>
    <w:rsid w:val="00434FCB"/>
    <w:rsid w:val="00437385"/>
    <w:rsid w:val="004403F7"/>
    <w:rsid w:val="00442EE8"/>
    <w:rsid w:val="004442C4"/>
    <w:rsid w:val="00445BCA"/>
    <w:rsid w:val="00447F95"/>
    <w:rsid w:val="0045220E"/>
    <w:rsid w:val="004534C4"/>
    <w:rsid w:val="00456BBE"/>
    <w:rsid w:val="00460391"/>
    <w:rsid w:val="00460747"/>
    <w:rsid w:val="004608CE"/>
    <w:rsid w:val="00461F83"/>
    <w:rsid w:val="004645C1"/>
    <w:rsid w:val="004648F0"/>
    <w:rsid w:val="00465EE6"/>
    <w:rsid w:val="0046779A"/>
    <w:rsid w:val="00470045"/>
    <w:rsid w:val="00475F8C"/>
    <w:rsid w:val="00480AEB"/>
    <w:rsid w:val="00480E94"/>
    <w:rsid w:val="00481BFA"/>
    <w:rsid w:val="00483A07"/>
    <w:rsid w:val="00483D02"/>
    <w:rsid w:val="004856DB"/>
    <w:rsid w:val="00486522"/>
    <w:rsid w:val="00486C90"/>
    <w:rsid w:val="00491EE3"/>
    <w:rsid w:val="00493EC8"/>
    <w:rsid w:val="00493F15"/>
    <w:rsid w:val="004949EF"/>
    <w:rsid w:val="004962CD"/>
    <w:rsid w:val="00496961"/>
    <w:rsid w:val="004A0B6B"/>
    <w:rsid w:val="004A0C02"/>
    <w:rsid w:val="004A23CC"/>
    <w:rsid w:val="004A351D"/>
    <w:rsid w:val="004A6BEF"/>
    <w:rsid w:val="004B0363"/>
    <w:rsid w:val="004B1CE2"/>
    <w:rsid w:val="004B2CE7"/>
    <w:rsid w:val="004B32C0"/>
    <w:rsid w:val="004B3C75"/>
    <w:rsid w:val="004C32AE"/>
    <w:rsid w:val="004C3E67"/>
    <w:rsid w:val="004C72E5"/>
    <w:rsid w:val="004D0F90"/>
    <w:rsid w:val="004D3B63"/>
    <w:rsid w:val="004D4B3D"/>
    <w:rsid w:val="004D4DF4"/>
    <w:rsid w:val="004D5904"/>
    <w:rsid w:val="004D6A71"/>
    <w:rsid w:val="004E1ADC"/>
    <w:rsid w:val="004E55C8"/>
    <w:rsid w:val="004E63D9"/>
    <w:rsid w:val="004E793A"/>
    <w:rsid w:val="004F1C8B"/>
    <w:rsid w:val="004F203E"/>
    <w:rsid w:val="004F2386"/>
    <w:rsid w:val="004F57AD"/>
    <w:rsid w:val="004F5F27"/>
    <w:rsid w:val="004F6844"/>
    <w:rsid w:val="004F6AB8"/>
    <w:rsid w:val="004F751D"/>
    <w:rsid w:val="004F7CF6"/>
    <w:rsid w:val="00501067"/>
    <w:rsid w:val="00501194"/>
    <w:rsid w:val="005012AA"/>
    <w:rsid w:val="0050277A"/>
    <w:rsid w:val="005046DD"/>
    <w:rsid w:val="00504BA3"/>
    <w:rsid w:val="005050BA"/>
    <w:rsid w:val="00505F83"/>
    <w:rsid w:val="00506E82"/>
    <w:rsid w:val="00510B3C"/>
    <w:rsid w:val="00511712"/>
    <w:rsid w:val="00511B4E"/>
    <w:rsid w:val="00514A7A"/>
    <w:rsid w:val="00514D5E"/>
    <w:rsid w:val="00516AA5"/>
    <w:rsid w:val="00517234"/>
    <w:rsid w:val="0051745E"/>
    <w:rsid w:val="00521085"/>
    <w:rsid w:val="00522A6A"/>
    <w:rsid w:val="00524014"/>
    <w:rsid w:val="0052412D"/>
    <w:rsid w:val="00526DE5"/>
    <w:rsid w:val="005275E1"/>
    <w:rsid w:val="00533B4B"/>
    <w:rsid w:val="00533C3A"/>
    <w:rsid w:val="0053691C"/>
    <w:rsid w:val="005379FD"/>
    <w:rsid w:val="00540EDE"/>
    <w:rsid w:val="00541D19"/>
    <w:rsid w:val="0054241B"/>
    <w:rsid w:val="00542A9E"/>
    <w:rsid w:val="00544113"/>
    <w:rsid w:val="0054689A"/>
    <w:rsid w:val="005468E2"/>
    <w:rsid w:val="0054799C"/>
    <w:rsid w:val="00550428"/>
    <w:rsid w:val="005524DE"/>
    <w:rsid w:val="005546F2"/>
    <w:rsid w:val="00555986"/>
    <w:rsid w:val="00556519"/>
    <w:rsid w:val="0055698F"/>
    <w:rsid w:val="00556BF3"/>
    <w:rsid w:val="005571CD"/>
    <w:rsid w:val="00560966"/>
    <w:rsid w:val="00561E80"/>
    <w:rsid w:val="00562AB8"/>
    <w:rsid w:val="005646F0"/>
    <w:rsid w:val="0056524D"/>
    <w:rsid w:val="00566D78"/>
    <w:rsid w:val="00571219"/>
    <w:rsid w:val="00571393"/>
    <w:rsid w:val="00576A60"/>
    <w:rsid w:val="00577038"/>
    <w:rsid w:val="00583D79"/>
    <w:rsid w:val="00583F6A"/>
    <w:rsid w:val="0059141B"/>
    <w:rsid w:val="005932A0"/>
    <w:rsid w:val="00593A8C"/>
    <w:rsid w:val="005952B3"/>
    <w:rsid w:val="0059530C"/>
    <w:rsid w:val="005A0CC9"/>
    <w:rsid w:val="005A1EDE"/>
    <w:rsid w:val="005A4E0C"/>
    <w:rsid w:val="005A5ADB"/>
    <w:rsid w:val="005A6FCB"/>
    <w:rsid w:val="005A7753"/>
    <w:rsid w:val="005B3170"/>
    <w:rsid w:val="005B721A"/>
    <w:rsid w:val="005B7774"/>
    <w:rsid w:val="005C0447"/>
    <w:rsid w:val="005C0CA8"/>
    <w:rsid w:val="005C2703"/>
    <w:rsid w:val="005C3F66"/>
    <w:rsid w:val="005C61A0"/>
    <w:rsid w:val="005C7F37"/>
    <w:rsid w:val="005D03A7"/>
    <w:rsid w:val="005D081A"/>
    <w:rsid w:val="005D1624"/>
    <w:rsid w:val="005D21C2"/>
    <w:rsid w:val="005D2852"/>
    <w:rsid w:val="005D2FB5"/>
    <w:rsid w:val="005E2ABD"/>
    <w:rsid w:val="005E3985"/>
    <w:rsid w:val="005E45F2"/>
    <w:rsid w:val="005E47DF"/>
    <w:rsid w:val="005E5118"/>
    <w:rsid w:val="005E5C40"/>
    <w:rsid w:val="005F09E5"/>
    <w:rsid w:val="005F0FFE"/>
    <w:rsid w:val="005F4D8D"/>
    <w:rsid w:val="005F510F"/>
    <w:rsid w:val="0060090A"/>
    <w:rsid w:val="0060148B"/>
    <w:rsid w:val="00603F1E"/>
    <w:rsid w:val="0060681B"/>
    <w:rsid w:val="00606DDC"/>
    <w:rsid w:val="006124A6"/>
    <w:rsid w:val="00617583"/>
    <w:rsid w:val="00617822"/>
    <w:rsid w:val="006205B9"/>
    <w:rsid w:val="00620FB1"/>
    <w:rsid w:val="00622359"/>
    <w:rsid w:val="006223F8"/>
    <w:rsid w:val="00622885"/>
    <w:rsid w:val="00623834"/>
    <w:rsid w:val="00623F19"/>
    <w:rsid w:val="00624556"/>
    <w:rsid w:val="006276BE"/>
    <w:rsid w:val="00631FB7"/>
    <w:rsid w:val="00632F1A"/>
    <w:rsid w:val="0063492C"/>
    <w:rsid w:val="006357BE"/>
    <w:rsid w:val="00635A2E"/>
    <w:rsid w:val="006372C0"/>
    <w:rsid w:val="00637C89"/>
    <w:rsid w:val="00641CDF"/>
    <w:rsid w:val="0064445C"/>
    <w:rsid w:val="0064674E"/>
    <w:rsid w:val="0065318B"/>
    <w:rsid w:val="0065484F"/>
    <w:rsid w:val="00654C2F"/>
    <w:rsid w:val="006557FE"/>
    <w:rsid w:val="006578C2"/>
    <w:rsid w:val="00657B26"/>
    <w:rsid w:val="00657FF3"/>
    <w:rsid w:val="006617A8"/>
    <w:rsid w:val="00661F05"/>
    <w:rsid w:val="00662526"/>
    <w:rsid w:val="006640B0"/>
    <w:rsid w:val="0066769D"/>
    <w:rsid w:val="00667942"/>
    <w:rsid w:val="006716E7"/>
    <w:rsid w:val="0067202E"/>
    <w:rsid w:val="006745E0"/>
    <w:rsid w:val="00675352"/>
    <w:rsid w:val="00676E55"/>
    <w:rsid w:val="00683333"/>
    <w:rsid w:val="00683607"/>
    <w:rsid w:val="00683C72"/>
    <w:rsid w:val="00690B6C"/>
    <w:rsid w:val="0069226B"/>
    <w:rsid w:val="00692C10"/>
    <w:rsid w:val="00692C72"/>
    <w:rsid w:val="006949FD"/>
    <w:rsid w:val="00695E35"/>
    <w:rsid w:val="006A0440"/>
    <w:rsid w:val="006A28D4"/>
    <w:rsid w:val="006A29B6"/>
    <w:rsid w:val="006A399D"/>
    <w:rsid w:val="006B4A97"/>
    <w:rsid w:val="006B5148"/>
    <w:rsid w:val="006B53CC"/>
    <w:rsid w:val="006B5856"/>
    <w:rsid w:val="006B5A5E"/>
    <w:rsid w:val="006B685E"/>
    <w:rsid w:val="006B6DCD"/>
    <w:rsid w:val="006B6FB1"/>
    <w:rsid w:val="006C0583"/>
    <w:rsid w:val="006C3233"/>
    <w:rsid w:val="006C402C"/>
    <w:rsid w:val="006C7807"/>
    <w:rsid w:val="006D1175"/>
    <w:rsid w:val="006D7CA6"/>
    <w:rsid w:val="006E2A3D"/>
    <w:rsid w:val="006E3A47"/>
    <w:rsid w:val="006E3C51"/>
    <w:rsid w:val="006E407A"/>
    <w:rsid w:val="006E57DA"/>
    <w:rsid w:val="006E780A"/>
    <w:rsid w:val="006F43FD"/>
    <w:rsid w:val="006F71AF"/>
    <w:rsid w:val="007002EE"/>
    <w:rsid w:val="00700A2A"/>
    <w:rsid w:val="0070315A"/>
    <w:rsid w:val="00703564"/>
    <w:rsid w:val="007056D4"/>
    <w:rsid w:val="00706C9A"/>
    <w:rsid w:val="007105FD"/>
    <w:rsid w:val="007116BE"/>
    <w:rsid w:val="00712556"/>
    <w:rsid w:val="00712B9C"/>
    <w:rsid w:val="00713FFF"/>
    <w:rsid w:val="00714BA4"/>
    <w:rsid w:val="00714CB0"/>
    <w:rsid w:val="0072075B"/>
    <w:rsid w:val="007210F3"/>
    <w:rsid w:val="00722AF9"/>
    <w:rsid w:val="007272D7"/>
    <w:rsid w:val="0073454B"/>
    <w:rsid w:val="0074453C"/>
    <w:rsid w:val="00744CC6"/>
    <w:rsid w:val="00746EF2"/>
    <w:rsid w:val="00747A53"/>
    <w:rsid w:val="00753D3E"/>
    <w:rsid w:val="0075657E"/>
    <w:rsid w:val="00760058"/>
    <w:rsid w:val="00760DD6"/>
    <w:rsid w:val="007631F8"/>
    <w:rsid w:val="0076358C"/>
    <w:rsid w:val="007649D6"/>
    <w:rsid w:val="00764AF0"/>
    <w:rsid w:val="00764B49"/>
    <w:rsid w:val="0076550D"/>
    <w:rsid w:val="007664A2"/>
    <w:rsid w:val="007674C8"/>
    <w:rsid w:val="00771F0A"/>
    <w:rsid w:val="007734B9"/>
    <w:rsid w:val="007747DF"/>
    <w:rsid w:val="00776221"/>
    <w:rsid w:val="0077751A"/>
    <w:rsid w:val="00777980"/>
    <w:rsid w:val="0078204D"/>
    <w:rsid w:val="00782508"/>
    <w:rsid w:val="00782C08"/>
    <w:rsid w:val="00783CB7"/>
    <w:rsid w:val="00784D74"/>
    <w:rsid w:val="0078515C"/>
    <w:rsid w:val="0078544B"/>
    <w:rsid w:val="0078655B"/>
    <w:rsid w:val="00786C89"/>
    <w:rsid w:val="00787572"/>
    <w:rsid w:val="00791B75"/>
    <w:rsid w:val="00792A84"/>
    <w:rsid w:val="00794356"/>
    <w:rsid w:val="00794B36"/>
    <w:rsid w:val="007964E2"/>
    <w:rsid w:val="00797048"/>
    <w:rsid w:val="00797A49"/>
    <w:rsid w:val="007A1C38"/>
    <w:rsid w:val="007A2036"/>
    <w:rsid w:val="007A249F"/>
    <w:rsid w:val="007A2806"/>
    <w:rsid w:val="007A2E6B"/>
    <w:rsid w:val="007A6A7A"/>
    <w:rsid w:val="007B19FD"/>
    <w:rsid w:val="007B2711"/>
    <w:rsid w:val="007B3C0D"/>
    <w:rsid w:val="007B7D28"/>
    <w:rsid w:val="007C002E"/>
    <w:rsid w:val="007C1078"/>
    <w:rsid w:val="007C22B0"/>
    <w:rsid w:val="007C29C8"/>
    <w:rsid w:val="007D0183"/>
    <w:rsid w:val="007D0BB8"/>
    <w:rsid w:val="007D292E"/>
    <w:rsid w:val="007D34C6"/>
    <w:rsid w:val="007D4BDE"/>
    <w:rsid w:val="007D5C4D"/>
    <w:rsid w:val="007D6188"/>
    <w:rsid w:val="007E017C"/>
    <w:rsid w:val="007E042D"/>
    <w:rsid w:val="007E15E9"/>
    <w:rsid w:val="007E1A2F"/>
    <w:rsid w:val="007E31A1"/>
    <w:rsid w:val="007E7556"/>
    <w:rsid w:val="007E76F0"/>
    <w:rsid w:val="007F0E1B"/>
    <w:rsid w:val="007F3734"/>
    <w:rsid w:val="007F38EF"/>
    <w:rsid w:val="007F3E9A"/>
    <w:rsid w:val="007F4B44"/>
    <w:rsid w:val="007F5265"/>
    <w:rsid w:val="007F65AA"/>
    <w:rsid w:val="007F75E1"/>
    <w:rsid w:val="00802CCF"/>
    <w:rsid w:val="008061A4"/>
    <w:rsid w:val="00807575"/>
    <w:rsid w:val="00810984"/>
    <w:rsid w:val="008145DA"/>
    <w:rsid w:val="008163B4"/>
    <w:rsid w:val="008165EF"/>
    <w:rsid w:val="00817AE3"/>
    <w:rsid w:val="00820AB3"/>
    <w:rsid w:val="008228CE"/>
    <w:rsid w:val="008232C9"/>
    <w:rsid w:val="00823347"/>
    <w:rsid w:val="008234D6"/>
    <w:rsid w:val="00827510"/>
    <w:rsid w:val="008327D0"/>
    <w:rsid w:val="00832CE3"/>
    <w:rsid w:val="00833E0B"/>
    <w:rsid w:val="0083586D"/>
    <w:rsid w:val="00837312"/>
    <w:rsid w:val="00837420"/>
    <w:rsid w:val="00841B88"/>
    <w:rsid w:val="00842001"/>
    <w:rsid w:val="00842428"/>
    <w:rsid w:val="00842BCE"/>
    <w:rsid w:val="00843537"/>
    <w:rsid w:val="0084442B"/>
    <w:rsid w:val="00844762"/>
    <w:rsid w:val="008455C6"/>
    <w:rsid w:val="00846F7A"/>
    <w:rsid w:val="00847B67"/>
    <w:rsid w:val="0085025F"/>
    <w:rsid w:val="00852853"/>
    <w:rsid w:val="00854DAA"/>
    <w:rsid w:val="00855557"/>
    <w:rsid w:val="008557EE"/>
    <w:rsid w:val="00855A09"/>
    <w:rsid w:val="008561EA"/>
    <w:rsid w:val="008567B3"/>
    <w:rsid w:val="00860AF1"/>
    <w:rsid w:val="008613BB"/>
    <w:rsid w:val="00866633"/>
    <w:rsid w:val="00870636"/>
    <w:rsid w:val="00872DF5"/>
    <w:rsid w:val="00873789"/>
    <w:rsid w:val="00874EFA"/>
    <w:rsid w:val="0087517A"/>
    <w:rsid w:val="008757F3"/>
    <w:rsid w:val="008758D0"/>
    <w:rsid w:val="0087619A"/>
    <w:rsid w:val="00876463"/>
    <w:rsid w:val="00880572"/>
    <w:rsid w:val="008845A1"/>
    <w:rsid w:val="00886D5B"/>
    <w:rsid w:val="0089234D"/>
    <w:rsid w:val="00892ACA"/>
    <w:rsid w:val="00893D57"/>
    <w:rsid w:val="008946BE"/>
    <w:rsid w:val="00897B89"/>
    <w:rsid w:val="008A0886"/>
    <w:rsid w:val="008A0BCF"/>
    <w:rsid w:val="008A0CDF"/>
    <w:rsid w:val="008A14B0"/>
    <w:rsid w:val="008A1627"/>
    <w:rsid w:val="008A339F"/>
    <w:rsid w:val="008A4133"/>
    <w:rsid w:val="008A4C0A"/>
    <w:rsid w:val="008A5F83"/>
    <w:rsid w:val="008A7B69"/>
    <w:rsid w:val="008A7C05"/>
    <w:rsid w:val="008B0C84"/>
    <w:rsid w:val="008B15B4"/>
    <w:rsid w:val="008B28E6"/>
    <w:rsid w:val="008B293A"/>
    <w:rsid w:val="008B6531"/>
    <w:rsid w:val="008C1606"/>
    <w:rsid w:val="008C1CCD"/>
    <w:rsid w:val="008C3B89"/>
    <w:rsid w:val="008C53E3"/>
    <w:rsid w:val="008C55DC"/>
    <w:rsid w:val="008C5986"/>
    <w:rsid w:val="008C637A"/>
    <w:rsid w:val="008C66A4"/>
    <w:rsid w:val="008D176D"/>
    <w:rsid w:val="008E03F5"/>
    <w:rsid w:val="008E1385"/>
    <w:rsid w:val="008E2353"/>
    <w:rsid w:val="008E5A47"/>
    <w:rsid w:val="008E5C65"/>
    <w:rsid w:val="008F0F47"/>
    <w:rsid w:val="008F2C5E"/>
    <w:rsid w:val="008F2D4A"/>
    <w:rsid w:val="008F2FC6"/>
    <w:rsid w:val="00901ABB"/>
    <w:rsid w:val="009024CE"/>
    <w:rsid w:val="009045E9"/>
    <w:rsid w:val="00912DC5"/>
    <w:rsid w:val="00913396"/>
    <w:rsid w:val="00914D3E"/>
    <w:rsid w:val="00915660"/>
    <w:rsid w:val="009157DF"/>
    <w:rsid w:val="00916691"/>
    <w:rsid w:val="00916741"/>
    <w:rsid w:val="00916F46"/>
    <w:rsid w:val="0092046E"/>
    <w:rsid w:val="009216F8"/>
    <w:rsid w:val="00922F84"/>
    <w:rsid w:val="00925362"/>
    <w:rsid w:val="009255EB"/>
    <w:rsid w:val="00926E90"/>
    <w:rsid w:val="0092789F"/>
    <w:rsid w:val="0093104C"/>
    <w:rsid w:val="00934A2E"/>
    <w:rsid w:val="00936D91"/>
    <w:rsid w:val="00936DFD"/>
    <w:rsid w:val="00942007"/>
    <w:rsid w:val="009441EB"/>
    <w:rsid w:val="0094728A"/>
    <w:rsid w:val="00947CB9"/>
    <w:rsid w:val="0095235D"/>
    <w:rsid w:val="009527BF"/>
    <w:rsid w:val="00953501"/>
    <w:rsid w:val="00954EEC"/>
    <w:rsid w:val="00955C67"/>
    <w:rsid w:val="0095623E"/>
    <w:rsid w:val="00957063"/>
    <w:rsid w:val="00961413"/>
    <w:rsid w:val="00961EFA"/>
    <w:rsid w:val="00963382"/>
    <w:rsid w:val="0096583E"/>
    <w:rsid w:val="00966B60"/>
    <w:rsid w:val="00966E9F"/>
    <w:rsid w:val="00971A2F"/>
    <w:rsid w:val="0097274B"/>
    <w:rsid w:val="0097338C"/>
    <w:rsid w:val="0097361D"/>
    <w:rsid w:val="0097476A"/>
    <w:rsid w:val="00981B58"/>
    <w:rsid w:val="00981BBD"/>
    <w:rsid w:val="00985A58"/>
    <w:rsid w:val="009903A9"/>
    <w:rsid w:val="00992EAC"/>
    <w:rsid w:val="0099319A"/>
    <w:rsid w:val="00993687"/>
    <w:rsid w:val="0099638D"/>
    <w:rsid w:val="00997CE5"/>
    <w:rsid w:val="009A0DB3"/>
    <w:rsid w:val="009A2D27"/>
    <w:rsid w:val="009A48BA"/>
    <w:rsid w:val="009A6A38"/>
    <w:rsid w:val="009A73CF"/>
    <w:rsid w:val="009A73F9"/>
    <w:rsid w:val="009B0664"/>
    <w:rsid w:val="009B44DE"/>
    <w:rsid w:val="009B5A9C"/>
    <w:rsid w:val="009B66F0"/>
    <w:rsid w:val="009B7D20"/>
    <w:rsid w:val="009B7DC8"/>
    <w:rsid w:val="009C2050"/>
    <w:rsid w:val="009C3D47"/>
    <w:rsid w:val="009D3D1A"/>
    <w:rsid w:val="009D458E"/>
    <w:rsid w:val="009D5F9A"/>
    <w:rsid w:val="009D6224"/>
    <w:rsid w:val="009E12CD"/>
    <w:rsid w:val="009E200F"/>
    <w:rsid w:val="009E6CA8"/>
    <w:rsid w:val="009E7D2C"/>
    <w:rsid w:val="009F18E8"/>
    <w:rsid w:val="009F407A"/>
    <w:rsid w:val="009F530B"/>
    <w:rsid w:val="009F73FB"/>
    <w:rsid w:val="00A00F70"/>
    <w:rsid w:val="00A01744"/>
    <w:rsid w:val="00A0224F"/>
    <w:rsid w:val="00A07B13"/>
    <w:rsid w:val="00A13573"/>
    <w:rsid w:val="00A153FD"/>
    <w:rsid w:val="00A1703F"/>
    <w:rsid w:val="00A2094F"/>
    <w:rsid w:val="00A21D9B"/>
    <w:rsid w:val="00A225E4"/>
    <w:rsid w:val="00A2279B"/>
    <w:rsid w:val="00A250E3"/>
    <w:rsid w:val="00A274D6"/>
    <w:rsid w:val="00A301E6"/>
    <w:rsid w:val="00A311C4"/>
    <w:rsid w:val="00A31701"/>
    <w:rsid w:val="00A3272F"/>
    <w:rsid w:val="00A33BA0"/>
    <w:rsid w:val="00A351C7"/>
    <w:rsid w:val="00A3600C"/>
    <w:rsid w:val="00A409DB"/>
    <w:rsid w:val="00A46BBE"/>
    <w:rsid w:val="00A505AF"/>
    <w:rsid w:val="00A508DA"/>
    <w:rsid w:val="00A517DE"/>
    <w:rsid w:val="00A52ECC"/>
    <w:rsid w:val="00A55577"/>
    <w:rsid w:val="00A60459"/>
    <w:rsid w:val="00A60E93"/>
    <w:rsid w:val="00A6144B"/>
    <w:rsid w:val="00A61B5E"/>
    <w:rsid w:val="00A62F7A"/>
    <w:rsid w:val="00A6458F"/>
    <w:rsid w:val="00A67C94"/>
    <w:rsid w:val="00A71DDC"/>
    <w:rsid w:val="00A721B5"/>
    <w:rsid w:val="00A73540"/>
    <w:rsid w:val="00A772F7"/>
    <w:rsid w:val="00A8020D"/>
    <w:rsid w:val="00A80E6A"/>
    <w:rsid w:val="00A851DA"/>
    <w:rsid w:val="00A86A23"/>
    <w:rsid w:val="00A878D3"/>
    <w:rsid w:val="00A90501"/>
    <w:rsid w:val="00A9297C"/>
    <w:rsid w:val="00A93380"/>
    <w:rsid w:val="00A93B56"/>
    <w:rsid w:val="00A94E39"/>
    <w:rsid w:val="00A958F9"/>
    <w:rsid w:val="00A9781E"/>
    <w:rsid w:val="00AA078A"/>
    <w:rsid w:val="00AA18A1"/>
    <w:rsid w:val="00AA3D25"/>
    <w:rsid w:val="00AB1449"/>
    <w:rsid w:val="00AB1AF5"/>
    <w:rsid w:val="00AB4CB4"/>
    <w:rsid w:val="00AB538D"/>
    <w:rsid w:val="00AB63C4"/>
    <w:rsid w:val="00AB7535"/>
    <w:rsid w:val="00AC0BA2"/>
    <w:rsid w:val="00AC1C79"/>
    <w:rsid w:val="00AC7B70"/>
    <w:rsid w:val="00AD05E7"/>
    <w:rsid w:val="00AD3139"/>
    <w:rsid w:val="00AD348E"/>
    <w:rsid w:val="00AD3DE3"/>
    <w:rsid w:val="00AD4994"/>
    <w:rsid w:val="00AE06CD"/>
    <w:rsid w:val="00AE0EED"/>
    <w:rsid w:val="00AE391B"/>
    <w:rsid w:val="00AE4110"/>
    <w:rsid w:val="00AE4D9A"/>
    <w:rsid w:val="00AE5BAE"/>
    <w:rsid w:val="00AE66FF"/>
    <w:rsid w:val="00AE6DD4"/>
    <w:rsid w:val="00AF30A6"/>
    <w:rsid w:val="00AF5526"/>
    <w:rsid w:val="00AF6851"/>
    <w:rsid w:val="00B02386"/>
    <w:rsid w:val="00B03205"/>
    <w:rsid w:val="00B04888"/>
    <w:rsid w:val="00B0565E"/>
    <w:rsid w:val="00B06525"/>
    <w:rsid w:val="00B12B0D"/>
    <w:rsid w:val="00B17E22"/>
    <w:rsid w:val="00B20591"/>
    <w:rsid w:val="00B21CDD"/>
    <w:rsid w:val="00B237B9"/>
    <w:rsid w:val="00B2491A"/>
    <w:rsid w:val="00B258DC"/>
    <w:rsid w:val="00B27B1E"/>
    <w:rsid w:val="00B30814"/>
    <w:rsid w:val="00B32E16"/>
    <w:rsid w:val="00B338AA"/>
    <w:rsid w:val="00B3424D"/>
    <w:rsid w:val="00B34EE2"/>
    <w:rsid w:val="00B35FC5"/>
    <w:rsid w:val="00B43469"/>
    <w:rsid w:val="00B44723"/>
    <w:rsid w:val="00B448C1"/>
    <w:rsid w:val="00B44A6B"/>
    <w:rsid w:val="00B4777F"/>
    <w:rsid w:val="00B500D2"/>
    <w:rsid w:val="00B50396"/>
    <w:rsid w:val="00B57AE8"/>
    <w:rsid w:val="00B602D7"/>
    <w:rsid w:val="00B60B7D"/>
    <w:rsid w:val="00B6144E"/>
    <w:rsid w:val="00B64FD4"/>
    <w:rsid w:val="00B66C94"/>
    <w:rsid w:val="00B67225"/>
    <w:rsid w:val="00B676DD"/>
    <w:rsid w:val="00B722EC"/>
    <w:rsid w:val="00B72907"/>
    <w:rsid w:val="00B73D3D"/>
    <w:rsid w:val="00B74717"/>
    <w:rsid w:val="00B75355"/>
    <w:rsid w:val="00B764CE"/>
    <w:rsid w:val="00B77276"/>
    <w:rsid w:val="00B80C43"/>
    <w:rsid w:val="00B8663F"/>
    <w:rsid w:val="00B86D1C"/>
    <w:rsid w:val="00B921D5"/>
    <w:rsid w:val="00B92795"/>
    <w:rsid w:val="00B92BAD"/>
    <w:rsid w:val="00B92D07"/>
    <w:rsid w:val="00B934F0"/>
    <w:rsid w:val="00BA0F08"/>
    <w:rsid w:val="00BA1088"/>
    <w:rsid w:val="00BA4997"/>
    <w:rsid w:val="00BA5C74"/>
    <w:rsid w:val="00BA68A3"/>
    <w:rsid w:val="00BB007D"/>
    <w:rsid w:val="00BB0F8E"/>
    <w:rsid w:val="00BB1151"/>
    <w:rsid w:val="00BB124B"/>
    <w:rsid w:val="00BB1E7D"/>
    <w:rsid w:val="00BB2852"/>
    <w:rsid w:val="00BB2A68"/>
    <w:rsid w:val="00BB4037"/>
    <w:rsid w:val="00BB45D2"/>
    <w:rsid w:val="00BC05FB"/>
    <w:rsid w:val="00BC1BCA"/>
    <w:rsid w:val="00BC4E38"/>
    <w:rsid w:val="00BC5D46"/>
    <w:rsid w:val="00BC6FE1"/>
    <w:rsid w:val="00BC7738"/>
    <w:rsid w:val="00BD0565"/>
    <w:rsid w:val="00BD08BE"/>
    <w:rsid w:val="00BD180E"/>
    <w:rsid w:val="00BD30F5"/>
    <w:rsid w:val="00BD446C"/>
    <w:rsid w:val="00BD6886"/>
    <w:rsid w:val="00BE1EE0"/>
    <w:rsid w:val="00BE48F4"/>
    <w:rsid w:val="00BE5576"/>
    <w:rsid w:val="00BE576A"/>
    <w:rsid w:val="00BF0A04"/>
    <w:rsid w:val="00BF28DE"/>
    <w:rsid w:val="00BF3A05"/>
    <w:rsid w:val="00BF4080"/>
    <w:rsid w:val="00C0112F"/>
    <w:rsid w:val="00C04558"/>
    <w:rsid w:val="00C04C05"/>
    <w:rsid w:val="00C1026A"/>
    <w:rsid w:val="00C10C3C"/>
    <w:rsid w:val="00C126DC"/>
    <w:rsid w:val="00C133CA"/>
    <w:rsid w:val="00C15F9A"/>
    <w:rsid w:val="00C268A1"/>
    <w:rsid w:val="00C268F7"/>
    <w:rsid w:val="00C310C3"/>
    <w:rsid w:val="00C31D4D"/>
    <w:rsid w:val="00C340CA"/>
    <w:rsid w:val="00C345F0"/>
    <w:rsid w:val="00C34838"/>
    <w:rsid w:val="00C3559F"/>
    <w:rsid w:val="00C414D7"/>
    <w:rsid w:val="00C419DA"/>
    <w:rsid w:val="00C43618"/>
    <w:rsid w:val="00C442EA"/>
    <w:rsid w:val="00C4447B"/>
    <w:rsid w:val="00C44EA9"/>
    <w:rsid w:val="00C45CE1"/>
    <w:rsid w:val="00C524E5"/>
    <w:rsid w:val="00C5298F"/>
    <w:rsid w:val="00C558A4"/>
    <w:rsid w:val="00C55B80"/>
    <w:rsid w:val="00C60FB4"/>
    <w:rsid w:val="00C63AF0"/>
    <w:rsid w:val="00C664C2"/>
    <w:rsid w:val="00C7167F"/>
    <w:rsid w:val="00C71956"/>
    <w:rsid w:val="00C72F10"/>
    <w:rsid w:val="00C73352"/>
    <w:rsid w:val="00C73B08"/>
    <w:rsid w:val="00C76D49"/>
    <w:rsid w:val="00C81714"/>
    <w:rsid w:val="00C82BBE"/>
    <w:rsid w:val="00C85021"/>
    <w:rsid w:val="00C87086"/>
    <w:rsid w:val="00C8714E"/>
    <w:rsid w:val="00C87393"/>
    <w:rsid w:val="00C94075"/>
    <w:rsid w:val="00C958BD"/>
    <w:rsid w:val="00CA0C0F"/>
    <w:rsid w:val="00CA1C40"/>
    <w:rsid w:val="00CA395C"/>
    <w:rsid w:val="00CA5783"/>
    <w:rsid w:val="00CA5906"/>
    <w:rsid w:val="00CA5ED9"/>
    <w:rsid w:val="00CA6F18"/>
    <w:rsid w:val="00CA747A"/>
    <w:rsid w:val="00CB3051"/>
    <w:rsid w:val="00CB46DC"/>
    <w:rsid w:val="00CB6C7A"/>
    <w:rsid w:val="00CC575A"/>
    <w:rsid w:val="00CC65D4"/>
    <w:rsid w:val="00CC7B11"/>
    <w:rsid w:val="00CD059D"/>
    <w:rsid w:val="00CD3194"/>
    <w:rsid w:val="00CD4F80"/>
    <w:rsid w:val="00CD5660"/>
    <w:rsid w:val="00CD6801"/>
    <w:rsid w:val="00CE04E0"/>
    <w:rsid w:val="00CE23F7"/>
    <w:rsid w:val="00CE2F67"/>
    <w:rsid w:val="00CE34CD"/>
    <w:rsid w:val="00CF17F3"/>
    <w:rsid w:val="00CF20BB"/>
    <w:rsid w:val="00CF24EE"/>
    <w:rsid w:val="00CF270A"/>
    <w:rsid w:val="00CF37D0"/>
    <w:rsid w:val="00CF443F"/>
    <w:rsid w:val="00CF5C0E"/>
    <w:rsid w:val="00CF61B9"/>
    <w:rsid w:val="00D00035"/>
    <w:rsid w:val="00D00654"/>
    <w:rsid w:val="00D01059"/>
    <w:rsid w:val="00D010EF"/>
    <w:rsid w:val="00D0432F"/>
    <w:rsid w:val="00D04BD0"/>
    <w:rsid w:val="00D10409"/>
    <w:rsid w:val="00D11154"/>
    <w:rsid w:val="00D114D3"/>
    <w:rsid w:val="00D114F9"/>
    <w:rsid w:val="00D11E55"/>
    <w:rsid w:val="00D12DFE"/>
    <w:rsid w:val="00D141BB"/>
    <w:rsid w:val="00D148AC"/>
    <w:rsid w:val="00D14FED"/>
    <w:rsid w:val="00D175E3"/>
    <w:rsid w:val="00D2025E"/>
    <w:rsid w:val="00D233B0"/>
    <w:rsid w:val="00D2390D"/>
    <w:rsid w:val="00D240BD"/>
    <w:rsid w:val="00D25B5D"/>
    <w:rsid w:val="00D26AEC"/>
    <w:rsid w:val="00D27CC0"/>
    <w:rsid w:val="00D30748"/>
    <w:rsid w:val="00D308B8"/>
    <w:rsid w:val="00D30D0E"/>
    <w:rsid w:val="00D3203C"/>
    <w:rsid w:val="00D34576"/>
    <w:rsid w:val="00D345E2"/>
    <w:rsid w:val="00D34BB1"/>
    <w:rsid w:val="00D35A0B"/>
    <w:rsid w:val="00D37083"/>
    <w:rsid w:val="00D415C6"/>
    <w:rsid w:val="00D43EB7"/>
    <w:rsid w:val="00D4435B"/>
    <w:rsid w:val="00D4537C"/>
    <w:rsid w:val="00D45F57"/>
    <w:rsid w:val="00D4630F"/>
    <w:rsid w:val="00D46DAC"/>
    <w:rsid w:val="00D4766B"/>
    <w:rsid w:val="00D50CBA"/>
    <w:rsid w:val="00D524D0"/>
    <w:rsid w:val="00D54065"/>
    <w:rsid w:val="00D5424C"/>
    <w:rsid w:val="00D55347"/>
    <w:rsid w:val="00D61430"/>
    <w:rsid w:val="00D61DF6"/>
    <w:rsid w:val="00D627E4"/>
    <w:rsid w:val="00D642D3"/>
    <w:rsid w:val="00D647A4"/>
    <w:rsid w:val="00D66416"/>
    <w:rsid w:val="00D67095"/>
    <w:rsid w:val="00D67418"/>
    <w:rsid w:val="00D67686"/>
    <w:rsid w:val="00D70A0B"/>
    <w:rsid w:val="00D71CAF"/>
    <w:rsid w:val="00D75088"/>
    <w:rsid w:val="00D75214"/>
    <w:rsid w:val="00D77B24"/>
    <w:rsid w:val="00D80945"/>
    <w:rsid w:val="00D83145"/>
    <w:rsid w:val="00D874F1"/>
    <w:rsid w:val="00D910DF"/>
    <w:rsid w:val="00D934ED"/>
    <w:rsid w:val="00D9437F"/>
    <w:rsid w:val="00D968C4"/>
    <w:rsid w:val="00D96DB3"/>
    <w:rsid w:val="00D9761E"/>
    <w:rsid w:val="00DA1D72"/>
    <w:rsid w:val="00DA20C1"/>
    <w:rsid w:val="00DA4F2B"/>
    <w:rsid w:val="00DA59ED"/>
    <w:rsid w:val="00DA7CD3"/>
    <w:rsid w:val="00DB17DB"/>
    <w:rsid w:val="00DB26E9"/>
    <w:rsid w:val="00DB3F2E"/>
    <w:rsid w:val="00DB6C74"/>
    <w:rsid w:val="00DB7E8A"/>
    <w:rsid w:val="00DC19C5"/>
    <w:rsid w:val="00DC201F"/>
    <w:rsid w:val="00DC2BB1"/>
    <w:rsid w:val="00DC3905"/>
    <w:rsid w:val="00DD0C77"/>
    <w:rsid w:val="00DD5B8F"/>
    <w:rsid w:val="00DD6938"/>
    <w:rsid w:val="00DD6EB3"/>
    <w:rsid w:val="00DE0D5F"/>
    <w:rsid w:val="00DE319D"/>
    <w:rsid w:val="00DE3706"/>
    <w:rsid w:val="00DE45AC"/>
    <w:rsid w:val="00DE7931"/>
    <w:rsid w:val="00DE799C"/>
    <w:rsid w:val="00DF0DB1"/>
    <w:rsid w:val="00DF4611"/>
    <w:rsid w:val="00DF6534"/>
    <w:rsid w:val="00E02C77"/>
    <w:rsid w:val="00E03136"/>
    <w:rsid w:val="00E043EC"/>
    <w:rsid w:val="00E054A2"/>
    <w:rsid w:val="00E05982"/>
    <w:rsid w:val="00E06136"/>
    <w:rsid w:val="00E0642B"/>
    <w:rsid w:val="00E07843"/>
    <w:rsid w:val="00E11A33"/>
    <w:rsid w:val="00E127CA"/>
    <w:rsid w:val="00E1304D"/>
    <w:rsid w:val="00E1375A"/>
    <w:rsid w:val="00E14250"/>
    <w:rsid w:val="00E1427B"/>
    <w:rsid w:val="00E15553"/>
    <w:rsid w:val="00E15ADA"/>
    <w:rsid w:val="00E16CC3"/>
    <w:rsid w:val="00E174F8"/>
    <w:rsid w:val="00E17CE4"/>
    <w:rsid w:val="00E220F8"/>
    <w:rsid w:val="00E222F9"/>
    <w:rsid w:val="00E3235D"/>
    <w:rsid w:val="00E32872"/>
    <w:rsid w:val="00E34C92"/>
    <w:rsid w:val="00E35259"/>
    <w:rsid w:val="00E369D9"/>
    <w:rsid w:val="00E414F2"/>
    <w:rsid w:val="00E420A8"/>
    <w:rsid w:val="00E4228D"/>
    <w:rsid w:val="00E43110"/>
    <w:rsid w:val="00E44C3C"/>
    <w:rsid w:val="00E462F4"/>
    <w:rsid w:val="00E46579"/>
    <w:rsid w:val="00E5245E"/>
    <w:rsid w:val="00E533F1"/>
    <w:rsid w:val="00E53CF6"/>
    <w:rsid w:val="00E545CD"/>
    <w:rsid w:val="00E54613"/>
    <w:rsid w:val="00E56EE7"/>
    <w:rsid w:val="00E57E98"/>
    <w:rsid w:val="00E608B2"/>
    <w:rsid w:val="00E61432"/>
    <w:rsid w:val="00E62709"/>
    <w:rsid w:val="00E64955"/>
    <w:rsid w:val="00E65121"/>
    <w:rsid w:val="00E65EAB"/>
    <w:rsid w:val="00E65EF0"/>
    <w:rsid w:val="00E66A83"/>
    <w:rsid w:val="00E671A2"/>
    <w:rsid w:val="00E70BD2"/>
    <w:rsid w:val="00E71BC3"/>
    <w:rsid w:val="00E730D1"/>
    <w:rsid w:val="00E7746E"/>
    <w:rsid w:val="00E815F5"/>
    <w:rsid w:val="00E82EF7"/>
    <w:rsid w:val="00E8566B"/>
    <w:rsid w:val="00E85E99"/>
    <w:rsid w:val="00E8718D"/>
    <w:rsid w:val="00E95DDD"/>
    <w:rsid w:val="00E96773"/>
    <w:rsid w:val="00EA0069"/>
    <w:rsid w:val="00EA0CBC"/>
    <w:rsid w:val="00EA1319"/>
    <w:rsid w:val="00EA1346"/>
    <w:rsid w:val="00EA2250"/>
    <w:rsid w:val="00EA60B1"/>
    <w:rsid w:val="00EB293E"/>
    <w:rsid w:val="00EB30A2"/>
    <w:rsid w:val="00EB42E4"/>
    <w:rsid w:val="00EB44B8"/>
    <w:rsid w:val="00EB542C"/>
    <w:rsid w:val="00EB7737"/>
    <w:rsid w:val="00EB7D0F"/>
    <w:rsid w:val="00EC3DB5"/>
    <w:rsid w:val="00EC4600"/>
    <w:rsid w:val="00EC4ACB"/>
    <w:rsid w:val="00EC6463"/>
    <w:rsid w:val="00EC769A"/>
    <w:rsid w:val="00EC79E8"/>
    <w:rsid w:val="00EC7B25"/>
    <w:rsid w:val="00ED3826"/>
    <w:rsid w:val="00ED4402"/>
    <w:rsid w:val="00ED5018"/>
    <w:rsid w:val="00ED51E7"/>
    <w:rsid w:val="00ED5E59"/>
    <w:rsid w:val="00ED7C63"/>
    <w:rsid w:val="00EE0118"/>
    <w:rsid w:val="00EE0B7B"/>
    <w:rsid w:val="00EE2971"/>
    <w:rsid w:val="00EE29DA"/>
    <w:rsid w:val="00EE3FAD"/>
    <w:rsid w:val="00EE6314"/>
    <w:rsid w:val="00EE7FAD"/>
    <w:rsid w:val="00EF169A"/>
    <w:rsid w:val="00EF2680"/>
    <w:rsid w:val="00EF3C26"/>
    <w:rsid w:val="00EF5C13"/>
    <w:rsid w:val="00F0022B"/>
    <w:rsid w:val="00F002BF"/>
    <w:rsid w:val="00F018A5"/>
    <w:rsid w:val="00F02FF5"/>
    <w:rsid w:val="00F0495D"/>
    <w:rsid w:val="00F04A37"/>
    <w:rsid w:val="00F05822"/>
    <w:rsid w:val="00F10C58"/>
    <w:rsid w:val="00F11959"/>
    <w:rsid w:val="00F128A7"/>
    <w:rsid w:val="00F12F90"/>
    <w:rsid w:val="00F130C7"/>
    <w:rsid w:val="00F1374E"/>
    <w:rsid w:val="00F148AA"/>
    <w:rsid w:val="00F15A75"/>
    <w:rsid w:val="00F15F8A"/>
    <w:rsid w:val="00F1749C"/>
    <w:rsid w:val="00F2003B"/>
    <w:rsid w:val="00F202CF"/>
    <w:rsid w:val="00F21ED0"/>
    <w:rsid w:val="00F2466B"/>
    <w:rsid w:val="00F2574B"/>
    <w:rsid w:val="00F35817"/>
    <w:rsid w:val="00F40DB8"/>
    <w:rsid w:val="00F420B2"/>
    <w:rsid w:val="00F4230F"/>
    <w:rsid w:val="00F43B18"/>
    <w:rsid w:val="00F43EC4"/>
    <w:rsid w:val="00F44618"/>
    <w:rsid w:val="00F45C8B"/>
    <w:rsid w:val="00F463AB"/>
    <w:rsid w:val="00F50CFA"/>
    <w:rsid w:val="00F50EE6"/>
    <w:rsid w:val="00F53E09"/>
    <w:rsid w:val="00F544AE"/>
    <w:rsid w:val="00F60515"/>
    <w:rsid w:val="00F60A39"/>
    <w:rsid w:val="00F628A2"/>
    <w:rsid w:val="00F62AA8"/>
    <w:rsid w:val="00F63C69"/>
    <w:rsid w:val="00F6638B"/>
    <w:rsid w:val="00F70575"/>
    <w:rsid w:val="00F7273D"/>
    <w:rsid w:val="00F729B9"/>
    <w:rsid w:val="00F74291"/>
    <w:rsid w:val="00F804E7"/>
    <w:rsid w:val="00F80551"/>
    <w:rsid w:val="00F85047"/>
    <w:rsid w:val="00F8533C"/>
    <w:rsid w:val="00F87F4C"/>
    <w:rsid w:val="00F90106"/>
    <w:rsid w:val="00F96CCE"/>
    <w:rsid w:val="00FA0696"/>
    <w:rsid w:val="00FA1030"/>
    <w:rsid w:val="00FA36E5"/>
    <w:rsid w:val="00FA3F56"/>
    <w:rsid w:val="00FA48EE"/>
    <w:rsid w:val="00FA70F6"/>
    <w:rsid w:val="00FB1F9F"/>
    <w:rsid w:val="00FB6DD1"/>
    <w:rsid w:val="00FB6E86"/>
    <w:rsid w:val="00FC0614"/>
    <w:rsid w:val="00FC0B7B"/>
    <w:rsid w:val="00FC1764"/>
    <w:rsid w:val="00FC1ABC"/>
    <w:rsid w:val="00FC3AE4"/>
    <w:rsid w:val="00FC4B1F"/>
    <w:rsid w:val="00FC5855"/>
    <w:rsid w:val="00FC5C3C"/>
    <w:rsid w:val="00FC7FD8"/>
    <w:rsid w:val="00FD04B2"/>
    <w:rsid w:val="00FD09F2"/>
    <w:rsid w:val="00FD21C2"/>
    <w:rsid w:val="00FD3D9E"/>
    <w:rsid w:val="00FD42F3"/>
    <w:rsid w:val="00FD5BFC"/>
    <w:rsid w:val="00FD5F62"/>
    <w:rsid w:val="00FD63E8"/>
    <w:rsid w:val="00FD77AD"/>
    <w:rsid w:val="00FE0434"/>
    <w:rsid w:val="00FE1E06"/>
    <w:rsid w:val="00FE6A70"/>
    <w:rsid w:val="00FF22D1"/>
    <w:rsid w:val="00FF59F4"/>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C150826F-37F8-4BC9-B6EE-792057E1F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11A33"/>
    <w:pPr>
      <w:keepNext/>
      <w:numPr>
        <w:numId w:val="27"/>
      </w:numPr>
      <w:spacing w:before="480" w:after="120"/>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2544A0"/>
    <w:pPr>
      <w:keepNext/>
      <w:keepLines/>
      <w:numPr>
        <w:ilvl w:val="2"/>
        <w:numId w:val="1"/>
      </w:numPr>
      <w:spacing w:before="360" w:after="120" w:line="240" w:lineRule="auto"/>
      <w:outlineLvl w:val="2"/>
    </w:pPr>
  </w:style>
  <w:style w:type="paragraph" w:styleId="berschrift4">
    <w:name w:val="heading 4"/>
    <w:basedOn w:val="Standard"/>
    <w:next w:val="Standard"/>
    <w:autoRedefine/>
    <w:qFormat/>
    <w:rsid w:val="002E79B2"/>
    <w:pPr>
      <w:keepNext/>
      <w:keepLines/>
      <w:numPr>
        <w:ilvl w:val="3"/>
        <w:numId w:val="1"/>
      </w:numPr>
      <w:spacing w:before="240" w:after="120" w:line="240" w:lineRule="auto"/>
      <w:outlineLvl w:val="3"/>
    </w:p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5012AA"/>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uiPriority w:val="39"/>
    <w:rsid w:val="00A250E3"/>
    <w:pPr>
      <w:ind w:left="880"/>
    </w:pPr>
  </w:style>
  <w:style w:type="paragraph" w:styleId="Verzeichnis6">
    <w:name w:val="toc 6"/>
    <w:basedOn w:val="Standard"/>
    <w:next w:val="Standard"/>
    <w:autoRedefine/>
    <w:uiPriority w:val="39"/>
    <w:rsid w:val="00A250E3"/>
    <w:pPr>
      <w:ind w:left="1100"/>
    </w:pPr>
  </w:style>
  <w:style w:type="paragraph" w:styleId="Verzeichnis7">
    <w:name w:val="toc 7"/>
    <w:basedOn w:val="Standard"/>
    <w:next w:val="Standard"/>
    <w:autoRedefine/>
    <w:uiPriority w:val="39"/>
    <w:rsid w:val="00A250E3"/>
    <w:pPr>
      <w:ind w:left="1320"/>
    </w:pPr>
  </w:style>
  <w:style w:type="paragraph" w:styleId="Verzeichnis8">
    <w:name w:val="toc 8"/>
    <w:basedOn w:val="Standard"/>
    <w:next w:val="Standard"/>
    <w:autoRedefine/>
    <w:uiPriority w:val="39"/>
    <w:rsid w:val="00A250E3"/>
    <w:pPr>
      <w:ind w:left="1540"/>
    </w:pPr>
  </w:style>
  <w:style w:type="paragraph" w:styleId="Verzeichnis9">
    <w:name w:val="toc 9"/>
    <w:basedOn w:val="Standard"/>
    <w:next w:val="Standard"/>
    <w:autoRedefine/>
    <w:uiPriority w:val="39"/>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2544A0"/>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paragraph" w:customStyle="1" w:styleId="KBV-Standardtext">
    <w:name w:val="KBV-Standardtext"/>
    <w:basedOn w:val="Standard"/>
    <w:link w:val="KBV-StandardtextZchn"/>
    <w:uiPriority w:val="6"/>
    <w:qFormat/>
    <w:rsid w:val="000D485D"/>
    <w:pPr>
      <w:suppressAutoHyphens/>
      <w:spacing w:before="130" w:after="130" w:line="235" w:lineRule="auto"/>
    </w:pPr>
    <w:rPr>
      <w:rFonts w:asciiTheme="minorHAnsi" w:eastAsiaTheme="minorHAnsi" w:hAnsiTheme="minorHAnsi" w:cstheme="minorBidi"/>
      <w:szCs w:val="22"/>
      <w:lang w:eastAsia="en-US"/>
    </w:rPr>
  </w:style>
  <w:style w:type="character" w:customStyle="1" w:styleId="KBV-StandardtextZchn">
    <w:name w:val="KBV-Standardtext Zchn"/>
    <w:basedOn w:val="Absatz-Standardschriftart"/>
    <w:link w:val="KBV-Standardtext"/>
    <w:uiPriority w:val="6"/>
    <w:rsid w:val="000D485D"/>
    <w:rPr>
      <w:rFonts w:asciiTheme="minorHAnsi" w:eastAsiaTheme="minorHAnsi" w:hAnsiTheme="minorHAnsi" w:cstheme="minorBidi"/>
      <w:sz w:val="22"/>
      <w:szCs w:val="22"/>
      <w:lang w:eastAsia="en-US"/>
    </w:rPr>
  </w:style>
  <w:style w:type="paragraph" w:customStyle="1" w:styleId="AL1Auflistungbold">
    <w:name w:val="AL1 Auflistung bold"/>
    <w:basedOn w:val="Standard"/>
    <w:uiPriority w:val="23"/>
    <w:qFormat/>
    <w:rsid w:val="00936D91"/>
    <w:pPr>
      <w:numPr>
        <w:numId w:val="4"/>
      </w:numPr>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L2Auflistung">
    <w:name w:val="AL2 Auflistung"/>
    <w:basedOn w:val="Standard"/>
    <w:uiPriority w:val="23"/>
    <w:qFormat/>
    <w:rsid w:val="00936D91"/>
    <w:pPr>
      <w:numPr>
        <w:ilvl w:val="1"/>
        <w:numId w:val="4"/>
      </w:numPr>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L3AuflistungmitFlietext">
    <w:name w:val="AL3 Auflistung mit Fließtext"/>
    <w:basedOn w:val="Standard"/>
    <w:uiPriority w:val="23"/>
    <w:qFormat/>
    <w:rsid w:val="00936D91"/>
    <w:pPr>
      <w:numPr>
        <w:ilvl w:val="2"/>
        <w:numId w:val="4"/>
      </w:numPr>
      <w:suppressAutoHyphens/>
      <w:spacing w:before="60" w:after="60" w:line="235" w:lineRule="auto"/>
    </w:pPr>
    <w:rPr>
      <w:rFonts w:asciiTheme="minorHAnsi" w:eastAsiaTheme="minorHAnsi" w:hAnsiTheme="minorHAnsi" w:cstheme="minorBidi"/>
      <w:szCs w:val="22"/>
      <w:lang w:eastAsia="en-US"/>
    </w:rPr>
  </w:style>
  <w:style w:type="paragraph" w:customStyle="1" w:styleId="AL4Auflistung2Ebene">
    <w:name w:val="AL4 Auflistung 2. Ebene"/>
    <w:basedOn w:val="Standard"/>
    <w:uiPriority w:val="23"/>
    <w:qFormat/>
    <w:rsid w:val="00936D91"/>
    <w:pPr>
      <w:numPr>
        <w:ilvl w:val="3"/>
        <w:numId w:val="4"/>
      </w:numPr>
      <w:suppressAutoHyphens/>
      <w:spacing w:before="60" w:after="60" w:line="235" w:lineRule="auto"/>
    </w:pPr>
    <w:rPr>
      <w:rFonts w:asciiTheme="minorHAnsi" w:eastAsiaTheme="minorHAnsi" w:hAnsiTheme="minorHAnsi" w:cstheme="minorBidi"/>
      <w:szCs w:val="22"/>
      <w:lang w:eastAsia="en-US"/>
    </w:rPr>
  </w:style>
  <w:style w:type="numbering" w:customStyle="1" w:styleId="zzzListeAuflistung">
    <w:name w:val="zzz_Liste_Auflistung"/>
    <w:basedOn w:val="KeineListe"/>
    <w:uiPriority w:val="99"/>
    <w:rsid w:val="00936D91"/>
    <w:pPr>
      <w:numPr>
        <w:numId w:val="4"/>
      </w:numPr>
    </w:pPr>
  </w:style>
  <w:style w:type="paragraph" w:customStyle="1" w:styleId="H1berschrift17PTGBNUMMERIERT">
    <w:name w:val="H1 Überschrift 17PT GB NUMMERIERT"/>
    <w:basedOn w:val="Standard"/>
    <w:next w:val="KBV-Standardtext"/>
    <w:uiPriority w:val="10"/>
    <w:qFormat/>
    <w:rsid w:val="009A6A38"/>
    <w:pPr>
      <w:keepNext/>
      <w:keepLines/>
      <w:numPr>
        <w:numId w:val="5"/>
      </w:numPr>
      <w:tabs>
        <w:tab w:val="left" w:pos="624"/>
      </w:tabs>
      <w:spacing w:before="260" w:after="260" w:line="223" w:lineRule="auto"/>
      <w:outlineLvl w:val="0"/>
    </w:pPr>
    <w:rPr>
      <w:rFonts w:asciiTheme="minorHAnsi" w:hAnsiTheme="minorHAnsi"/>
      <w:caps/>
      <w:color w:val="1F497D" w:themeColor="text2"/>
      <w:sz w:val="34"/>
      <w:szCs w:val="34"/>
      <w:lang w:eastAsia="en-US"/>
    </w:rPr>
  </w:style>
  <w:style w:type="paragraph" w:customStyle="1" w:styleId="AZ1Aufzhlungbold">
    <w:name w:val="AZ1 Aufzählung bold"/>
    <w:basedOn w:val="Standard"/>
    <w:uiPriority w:val="23"/>
    <w:qFormat/>
    <w:rsid w:val="009A6A38"/>
    <w:pPr>
      <w:numPr>
        <w:ilvl w:val="4"/>
        <w:numId w:val="5"/>
      </w:numPr>
      <w:tabs>
        <w:tab w:val="left" w:pos="567"/>
      </w:tabs>
      <w:spacing w:before="60" w:after="60" w:line="235" w:lineRule="auto"/>
    </w:pPr>
    <w:rPr>
      <w:rFonts w:asciiTheme="majorHAnsi" w:hAnsiTheme="majorHAnsi" w:cs="Cambria"/>
      <w:b/>
      <w:color w:val="1F497D" w:themeColor="text2"/>
      <w:szCs w:val="22"/>
      <w:lang w:eastAsia="en-US"/>
    </w:rPr>
  </w:style>
  <w:style w:type="paragraph" w:customStyle="1" w:styleId="AZ2Aufzhlung">
    <w:name w:val="AZ2 Aufzählung"/>
    <w:basedOn w:val="Standard"/>
    <w:uiPriority w:val="23"/>
    <w:qFormat/>
    <w:rsid w:val="009A6A38"/>
    <w:pPr>
      <w:numPr>
        <w:ilvl w:val="5"/>
        <w:numId w:val="5"/>
      </w:numPr>
      <w:tabs>
        <w:tab w:val="left" w:pos="567"/>
      </w:tabs>
      <w:spacing w:before="60" w:after="60" w:line="235" w:lineRule="auto"/>
    </w:pPr>
    <w:rPr>
      <w:rFonts w:asciiTheme="minorHAnsi" w:hAnsiTheme="minorHAnsi"/>
      <w:color w:val="1F497D" w:themeColor="text2"/>
      <w:szCs w:val="22"/>
      <w:lang w:eastAsia="en-US"/>
    </w:rPr>
  </w:style>
  <w:style w:type="paragraph" w:customStyle="1" w:styleId="AZ3AufzhlungmitFlietext">
    <w:name w:val="AZ3 Aufzählung mit Fließtext"/>
    <w:basedOn w:val="Standard"/>
    <w:uiPriority w:val="21"/>
    <w:qFormat/>
    <w:rsid w:val="009A6A38"/>
    <w:pPr>
      <w:numPr>
        <w:ilvl w:val="6"/>
        <w:numId w:val="5"/>
      </w:numPr>
      <w:tabs>
        <w:tab w:val="left" w:pos="567"/>
      </w:tabs>
      <w:spacing w:before="60" w:after="60" w:line="235" w:lineRule="auto"/>
    </w:pPr>
    <w:rPr>
      <w:rFonts w:asciiTheme="minorHAnsi" w:hAnsiTheme="minorHAnsi"/>
      <w:szCs w:val="22"/>
      <w:lang w:eastAsia="en-US"/>
    </w:rPr>
  </w:style>
  <w:style w:type="paragraph" w:customStyle="1" w:styleId="AL5AlphabetischeAuflistung">
    <w:name w:val="AL5 Alphabetische Auflistung"/>
    <w:basedOn w:val="Standard"/>
    <w:uiPriority w:val="22"/>
    <w:qFormat/>
    <w:rsid w:val="009A6A38"/>
    <w:pPr>
      <w:numPr>
        <w:ilvl w:val="7"/>
        <w:numId w:val="5"/>
      </w:numPr>
      <w:spacing w:before="60" w:after="60" w:line="235" w:lineRule="auto"/>
    </w:pPr>
    <w:rPr>
      <w:rFonts w:asciiTheme="minorHAnsi" w:hAnsiTheme="minorHAnsi"/>
      <w:szCs w:val="22"/>
      <w:lang w:eastAsia="en-US"/>
    </w:rPr>
  </w:style>
  <w:style w:type="paragraph" w:customStyle="1" w:styleId="H2BERSCHRIFT11PTBOLDGBNUMMERIERT">
    <w:name w:val="H2 ÜBERSCHRIFT 11PT BOLD GB NUMMERIERT"/>
    <w:basedOn w:val="Standard"/>
    <w:next w:val="KBV-Standardtext"/>
    <w:uiPriority w:val="12"/>
    <w:qFormat/>
    <w:rsid w:val="009A6A38"/>
    <w:pPr>
      <w:keepNext/>
      <w:keepLines/>
      <w:numPr>
        <w:ilvl w:val="1"/>
        <w:numId w:val="5"/>
      </w:numPr>
      <w:spacing w:before="260" w:after="130" w:line="235" w:lineRule="auto"/>
      <w:outlineLvl w:val="1"/>
    </w:pPr>
    <w:rPr>
      <w:rFonts w:asciiTheme="majorHAnsi" w:hAnsiTheme="majorHAnsi" w:cs="Cambria"/>
      <w:b/>
      <w:caps/>
      <w:color w:val="1F497D" w:themeColor="text2"/>
      <w:szCs w:val="22"/>
      <w:lang w:eastAsia="en-US"/>
    </w:rPr>
  </w:style>
  <w:style w:type="paragraph" w:customStyle="1" w:styleId="H3berschrift11ptboldNummeriert">
    <w:name w:val="H3 Überschrift 11pt bold Nummeriert"/>
    <w:basedOn w:val="Standard"/>
    <w:next w:val="KBV-Standardtext"/>
    <w:uiPriority w:val="13"/>
    <w:qFormat/>
    <w:rsid w:val="009A6A38"/>
    <w:pPr>
      <w:keepNext/>
      <w:keepLines/>
      <w:numPr>
        <w:ilvl w:val="2"/>
        <w:numId w:val="5"/>
      </w:numPr>
      <w:spacing w:before="260" w:after="130" w:line="235" w:lineRule="auto"/>
      <w:outlineLvl w:val="2"/>
    </w:pPr>
    <w:rPr>
      <w:rFonts w:asciiTheme="majorHAnsi" w:hAnsiTheme="majorHAnsi" w:cs="Cambria"/>
      <w:b/>
      <w:color w:val="1F497D" w:themeColor="text2"/>
      <w:szCs w:val="22"/>
      <w:lang w:eastAsia="en-US"/>
    </w:rPr>
  </w:style>
  <w:style w:type="paragraph" w:customStyle="1" w:styleId="H4berschrift11ptNummeriert">
    <w:name w:val="H4 Überschrift 11pt Nummeriert"/>
    <w:basedOn w:val="Standard"/>
    <w:next w:val="KBV-Standardtext"/>
    <w:uiPriority w:val="13"/>
    <w:qFormat/>
    <w:rsid w:val="009A6A38"/>
    <w:pPr>
      <w:keepNext/>
      <w:keepLines/>
      <w:numPr>
        <w:ilvl w:val="3"/>
        <w:numId w:val="5"/>
      </w:numPr>
      <w:spacing w:before="260" w:after="130" w:line="235" w:lineRule="auto"/>
      <w:outlineLvl w:val="2"/>
    </w:pPr>
    <w:rPr>
      <w:rFonts w:asciiTheme="minorHAnsi" w:hAnsiTheme="minorHAnsi"/>
      <w:color w:val="1F497D" w:themeColor="text2"/>
      <w:szCs w:val="22"/>
      <w:lang w:eastAsia="en-US"/>
    </w:rPr>
  </w:style>
  <w:style w:type="character" w:customStyle="1" w:styleId="ui-provider">
    <w:name w:val="ui-provider"/>
    <w:basedOn w:val="Absatz-Standardschriftart"/>
    <w:rsid w:val="009A6A38"/>
    <w:rPr>
      <w:rFonts w:cs="Times New Roman"/>
    </w:rPr>
  </w:style>
  <w:style w:type="numbering" w:customStyle="1" w:styleId="zzzListeHAufzhlungen">
    <w:name w:val="zzz_Liste_H_Aufzählungen"/>
    <w:rsid w:val="009A6A38"/>
    <w:pPr>
      <w:numPr>
        <w:numId w:val="5"/>
      </w:numPr>
    </w:pPr>
  </w:style>
  <w:style w:type="character" w:customStyle="1" w:styleId="apple-converted-space">
    <w:name w:val="apple-converted-space"/>
    <w:basedOn w:val="Absatz-Standardschriftart"/>
    <w:rsid w:val="00DA59ED"/>
  </w:style>
  <w:style w:type="paragraph" w:customStyle="1" w:styleId="p1">
    <w:name w:val="p1"/>
    <w:basedOn w:val="Standard"/>
    <w:rsid w:val="00442EE8"/>
    <w:pPr>
      <w:spacing w:line="240" w:lineRule="auto"/>
    </w:pPr>
    <w:rPr>
      <w:rFonts w:ascii="Helvetica" w:hAnsi="Helvetica"/>
      <w:color w:val="000000"/>
      <w:sz w:val="12"/>
      <w:szCs w:val="12"/>
    </w:rPr>
  </w:style>
  <w:style w:type="paragraph" w:customStyle="1" w:styleId="eingerckt1">
    <w:name w:val="eingerückt 1"/>
    <w:rsid w:val="006C0583"/>
    <w:pPr>
      <w:spacing w:line="243" w:lineRule="atLeast"/>
      <w:ind w:left="1701" w:hanging="567"/>
    </w:pPr>
    <w:rPr>
      <w:rFonts w:ascii="Garamond" w:hAnsi="Garamond"/>
      <w:snapToGrid w:val="0"/>
      <w:color w:val="000000"/>
      <w:sz w:val="24"/>
    </w:rPr>
  </w:style>
  <w:style w:type="paragraph" w:customStyle="1" w:styleId="Unterpoeinr">
    <w:name w:val="Unterp.o.einr"/>
    <w:rsid w:val="006C0583"/>
    <w:pPr>
      <w:spacing w:line="243" w:lineRule="atLeast"/>
      <w:ind w:left="1134"/>
    </w:pPr>
    <w:rPr>
      <w:rFonts w:ascii="Garamond" w:hAnsi="Garamond"/>
      <w:snapToGrid w:val="0"/>
      <w:color w:val="000000"/>
      <w:sz w:val="24"/>
    </w:rPr>
  </w:style>
  <w:style w:type="paragraph" w:customStyle="1" w:styleId="bers333">
    <w:name w:val="Übers 3.3.3"/>
    <w:next w:val="Unterpoeinr"/>
    <w:rsid w:val="006C0583"/>
    <w:pPr>
      <w:keepLines/>
      <w:spacing w:after="243" w:line="243" w:lineRule="atLeast"/>
      <w:ind w:left="1134"/>
    </w:pPr>
    <w:rPr>
      <w:rFonts w:ascii="Garamond" w:hAnsi="Garamond"/>
      <w:snapToGrid w:val="0"/>
      <w:color w:val="000000"/>
      <w:sz w:val="24"/>
    </w:rPr>
  </w:style>
  <w:style w:type="paragraph" w:customStyle="1" w:styleId="p2">
    <w:name w:val="p2"/>
    <w:basedOn w:val="Standard"/>
    <w:rsid w:val="00031EF2"/>
    <w:pPr>
      <w:spacing w:line="240" w:lineRule="auto"/>
    </w:pPr>
    <w:rPr>
      <w:rFonts w:ascii="Helvetica" w:hAnsi="Helvetica"/>
      <w:color w:val="000000"/>
      <w:sz w:val="12"/>
      <w:szCs w:val="12"/>
    </w:rPr>
  </w:style>
  <w:style w:type="character" w:styleId="NichtaufgelsteErwhnung">
    <w:name w:val="Unresolved Mention"/>
    <w:basedOn w:val="Absatz-Standardschriftart"/>
    <w:uiPriority w:val="99"/>
    <w:semiHidden/>
    <w:unhideWhenUsed/>
    <w:rsid w:val="00F24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38773">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82643310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58</Pages>
  <Words>14878</Words>
  <Characters>115967</Characters>
  <Application>Microsoft Office Word</Application>
  <DocSecurity>8</DocSecurity>
  <Lines>966</Lines>
  <Paragraphs>261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130584</CharactersWithSpaces>
  <SharedDoc>false</SharedDoc>
  <HLinks>
    <vt:vector size="468" baseType="variant">
      <vt:variant>
        <vt:i4>1769522</vt:i4>
      </vt:variant>
      <vt:variant>
        <vt:i4>464</vt:i4>
      </vt:variant>
      <vt:variant>
        <vt:i4>0</vt:i4>
      </vt:variant>
      <vt:variant>
        <vt:i4>5</vt:i4>
      </vt:variant>
      <vt:variant>
        <vt:lpwstr/>
      </vt:variant>
      <vt:variant>
        <vt:lpwstr>_Toc235512480</vt:lpwstr>
      </vt:variant>
      <vt:variant>
        <vt:i4>1310770</vt:i4>
      </vt:variant>
      <vt:variant>
        <vt:i4>458</vt:i4>
      </vt:variant>
      <vt:variant>
        <vt:i4>0</vt:i4>
      </vt:variant>
      <vt:variant>
        <vt:i4>5</vt:i4>
      </vt:variant>
      <vt:variant>
        <vt:lpwstr/>
      </vt:variant>
      <vt:variant>
        <vt:lpwstr>_Toc235512479</vt:lpwstr>
      </vt:variant>
      <vt:variant>
        <vt:i4>1310770</vt:i4>
      </vt:variant>
      <vt:variant>
        <vt:i4>452</vt:i4>
      </vt:variant>
      <vt:variant>
        <vt:i4>0</vt:i4>
      </vt:variant>
      <vt:variant>
        <vt:i4>5</vt:i4>
      </vt:variant>
      <vt:variant>
        <vt:lpwstr/>
      </vt:variant>
      <vt:variant>
        <vt:lpwstr>_Toc235512478</vt:lpwstr>
      </vt:variant>
      <vt:variant>
        <vt:i4>1310770</vt:i4>
      </vt:variant>
      <vt:variant>
        <vt:i4>446</vt:i4>
      </vt:variant>
      <vt:variant>
        <vt:i4>0</vt:i4>
      </vt:variant>
      <vt:variant>
        <vt:i4>5</vt:i4>
      </vt:variant>
      <vt:variant>
        <vt:lpwstr/>
      </vt:variant>
      <vt:variant>
        <vt:lpwstr>_Toc235512477</vt:lpwstr>
      </vt:variant>
      <vt:variant>
        <vt:i4>1310770</vt:i4>
      </vt:variant>
      <vt:variant>
        <vt:i4>440</vt:i4>
      </vt:variant>
      <vt:variant>
        <vt:i4>0</vt:i4>
      </vt:variant>
      <vt:variant>
        <vt:i4>5</vt:i4>
      </vt:variant>
      <vt:variant>
        <vt:lpwstr/>
      </vt:variant>
      <vt:variant>
        <vt:lpwstr>_Toc235512476</vt:lpwstr>
      </vt:variant>
      <vt:variant>
        <vt:i4>1310770</vt:i4>
      </vt:variant>
      <vt:variant>
        <vt:i4>434</vt:i4>
      </vt:variant>
      <vt:variant>
        <vt:i4>0</vt:i4>
      </vt:variant>
      <vt:variant>
        <vt:i4>5</vt:i4>
      </vt:variant>
      <vt:variant>
        <vt:lpwstr/>
      </vt:variant>
      <vt:variant>
        <vt:lpwstr>_Toc235512475</vt:lpwstr>
      </vt:variant>
      <vt:variant>
        <vt:i4>1310770</vt:i4>
      </vt:variant>
      <vt:variant>
        <vt:i4>428</vt:i4>
      </vt:variant>
      <vt:variant>
        <vt:i4>0</vt:i4>
      </vt:variant>
      <vt:variant>
        <vt:i4>5</vt:i4>
      </vt:variant>
      <vt:variant>
        <vt:lpwstr/>
      </vt:variant>
      <vt:variant>
        <vt:lpwstr>_Toc235512474</vt:lpwstr>
      </vt:variant>
      <vt:variant>
        <vt:i4>1310770</vt:i4>
      </vt:variant>
      <vt:variant>
        <vt:i4>422</vt:i4>
      </vt:variant>
      <vt:variant>
        <vt:i4>0</vt:i4>
      </vt:variant>
      <vt:variant>
        <vt:i4>5</vt:i4>
      </vt:variant>
      <vt:variant>
        <vt:lpwstr/>
      </vt:variant>
      <vt:variant>
        <vt:lpwstr>_Toc235512473</vt:lpwstr>
      </vt:variant>
      <vt:variant>
        <vt:i4>1310770</vt:i4>
      </vt:variant>
      <vt:variant>
        <vt:i4>416</vt:i4>
      </vt:variant>
      <vt:variant>
        <vt:i4>0</vt:i4>
      </vt:variant>
      <vt:variant>
        <vt:i4>5</vt:i4>
      </vt:variant>
      <vt:variant>
        <vt:lpwstr/>
      </vt:variant>
      <vt:variant>
        <vt:lpwstr>_Toc235512472</vt:lpwstr>
      </vt:variant>
      <vt:variant>
        <vt:i4>1310770</vt:i4>
      </vt:variant>
      <vt:variant>
        <vt:i4>410</vt:i4>
      </vt:variant>
      <vt:variant>
        <vt:i4>0</vt:i4>
      </vt:variant>
      <vt:variant>
        <vt:i4>5</vt:i4>
      </vt:variant>
      <vt:variant>
        <vt:lpwstr/>
      </vt:variant>
      <vt:variant>
        <vt:lpwstr>_Toc235512471</vt:lpwstr>
      </vt:variant>
      <vt:variant>
        <vt:i4>1310770</vt:i4>
      </vt:variant>
      <vt:variant>
        <vt:i4>404</vt:i4>
      </vt:variant>
      <vt:variant>
        <vt:i4>0</vt:i4>
      </vt:variant>
      <vt:variant>
        <vt:i4>5</vt:i4>
      </vt:variant>
      <vt:variant>
        <vt:lpwstr/>
      </vt:variant>
      <vt:variant>
        <vt:lpwstr>_Toc235512470</vt:lpwstr>
      </vt:variant>
      <vt:variant>
        <vt:i4>1376306</vt:i4>
      </vt:variant>
      <vt:variant>
        <vt:i4>398</vt:i4>
      </vt:variant>
      <vt:variant>
        <vt:i4>0</vt:i4>
      </vt:variant>
      <vt:variant>
        <vt:i4>5</vt:i4>
      </vt:variant>
      <vt:variant>
        <vt:lpwstr/>
      </vt:variant>
      <vt:variant>
        <vt:lpwstr>_Toc235512469</vt:lpwstr>
      </vt:variant>
      <vt:variant>
        <vt:i4>1376306</vt:i4>
      </vt:variant>
      <vt:variant>
        <vt:i4>392</vt:i4>
      </vt:variant>
      <vt:variant>
        <vt:i4>0</vt:i4>
      </vt:variant>
      <vt:variant>
        <vt:i4>5</vt:i4>
      </vt:variant>
      <vt:variant>
        <vt:lpwstr/>
      </vt:variant>
      <vt:variant>
        <vt:lpwstr>_Toc235512468</vt:lpwstr>
      </vt:variant>
      <vt:variant>
        <vt:i4>1376306</vt:i4>
      </vt:variant>
      <vt:variant>
        <vt:i4>386</vt:i4>
      </vt:variant>
      <vt:variant>
        <vt:i4>0</vt:i4>
      </vt:variant>
      <vt:variant>
        <vt:i4>5</vt:i4>
      </vt:variant>
      <vt:variant>
        <vt:lpwstr/>
      </vt:variant>
      <vt:variant>
        <vt:lpwstr>_Toc235512467</vt:lpwstr>
      </vt:variant>
      <vt:variant>
        <vt:i4>1376306</vt:i4>
      </vt:variant>
      <vt:variant>
        <vt:i4>380</vt:i4>
      </vt:variant>
      <vt:variant>
        <vt:i4>0</vt:i4>
      </vt:variant>
      <vt:variant>
        <vt:i4>5</vt:i4>
      </vt:variant>
      <vt:variant>
        <vt:lpwstr/>
      </vt:variant>
      <vt:variant>
        <vt:lpwstr>_Toc235512466</vt:lpwstr>
      </vt:variant>
      <vt:variant>
        <vt:i4>1376306</vt:i4>
      </vt:variant>
      <vt:variant>
        <vt:i4>374</vt:i4>
      </vt:variant>
      <vt:variant>
        <vt:i4>0</vt:i4>
      </vt:variant>
      <vt:variant>
        <vt:i4>5</vt:i4>
      </vt:variant>
      <vt:variant>
        <vt:lpwstr/>
      </vt:variant>
      <vt:variant>
        <vt:lpwstr>_Toc235512465</vt:lpwstr>
      </vt:variant>
      <vt:variant>
        <vt:i4>1376306</vt:i4>
      </vt:variant>
      <vt:variant>
        <vt:i4>368</vt:i4>
      </vt:variant>
      <vt:variant>
        <vt:i4>0</vt:i4>
      </vt:variant>
      <vt:variant>
        <vt:i4>5</vt:i4>
      </vt:variant>
      <vt:variant>
        <vt:lpwstr/>
      </vt:variant>
      <vt:variant>
        <vt:lpwstr>_Toc235512464</vt:lpwstr>
      </vt:variant>
      <vt:variant>
        <vt:i4>1376306</vt:i4>
      </vt:variant>
      <vt:variant>
        <vt:i4>362</vt:i4>
      </vt:variant>
      <vt:variant>
        <vt:i4>0</vt:i4>
      </vt:variant>
      <vt:variant>
        <vt:i4>5</vt:i4>
      </vt:variant>
      <vt:variant>
        <vt:lpwstr/>
      </vt:variant>
      <vt:variant>
        <vt:lpwstr>_Toc235512463</vt:lpwstr>
      </vt:variant>
      <vt:variant>
        <vt:i4>1376306</vt:i4>
      </vt:variant>
      <vt:variant>
        <vt:i4>356</vt:i4>
      </vt:variant>
      <vt:variant>
        <vt:i4>0</vt:i4>
      </vt:variant>
      <vt:variant>
        <vt:i4>5</vt:i4>
      </vt:variant>
      <vt:variant>
        <vt:lpwstr/>
      </vt:variant>
      <vt:variant>
        <vt:lpwstr>_Toc235512462</vt:lpwstr>
      </vt:variant>
      <vt:variant>
        <vt:i4>1376306</vt:i4>
      </vt:variant>
      <vt:variant>
        <vt:i4>350</vt:i4>
      </vt:variant>
      <vt:variant>
        <vt:i4>0</vt:i4>
      </vt:variant>
      <vt:variant>
        <vt:i4>5</vt:i4>
      </vt:variant>
      <vt:variant>
        <vt:lpwstr/>
      </vt:variant>
      <vt:variant>
        <vt:lpwstr>_Toc235512461</vt:lpwstr>
      </vt:variant>
      <vt:variant>
        <vt:i4>1376306</vt:i4>
      </vt:variant>
      <vt:variant>
        <vt:i4>344</vt:i4>
      </vt:variant>
      <vt:variant>
        <vt:i4>0</vt:i4>
      </vt:variant>
      <vt:variant>
        <vt:i4>5</vt:i4>
      </vt:variant>
      <vt:variant>
        <vt:lpwstr/>
      </vt:variant>
      <vt:variant>
        <vt:lpwstr>_Toc235512460</vt:lpwstr>
      </vt:variant>
      <vt:variant>
        <vt:i4>1441842</vt:i4>
      </vt:variant>
      <vt:variant>
        <vt:i4>338</vt:i4>
      </vt:variant>
      <vt:variant>
        <vt:i4>0</vt:i4>
      </vt:variant>
      <vt:variant>
        <vt:i4>5</vt:i4>
      </vt:variant>
      <vt:variant>
        <vt:lpwstr/>
      </vt:variant>
      <vt:variant>
        <vt:lpwstr>_Toc235512459</vt:lpwstr>
      </vt:variant>
      <vt:variant>
        <vt:i4>1441842</vt:i4>
      </vt:variant>
      <vt:variant>
        <vt:i4>332</vt:i4>
      </vt:variant>
      <vt:variant>
        <vt:i4>0</vt:i4>
      </vt:variant>
      <vt:variant>
        <vt:i4>5</vt:i4>
      </vt:variant>
      <vt:variant>
        <vt:lpwstr/>
      </vt:variant>
      <vt:variant>
        <vt:lpwstr>_Toc235512458</vt:lpwstr>
      </vt:variant>
      <vt:variant>
        <vt:i4>1441842</vt:i4>
      </vt:variant>
      <vt:variant>
        <vt:i4>326</vt:i4>
      </vt:variant>
      <vt:variant>
        <vt:i4>0</vt:i4>
      </vt:variant>
      <vt:variant>
        <vt:i4>5</vt:i4>
      </vt:variant>
      <vt:variant>
        <vt:lpwstr/>
      </vt:variant>
      <vt:variant>
        <vt:lpwstr>_Toc235512457</vt:lpwstr>
      </vt:variant>
      <vt:variant>
        <vt:i4>1441842</vt:i4>
      </vt:variant>
      <vt:variant>
        <vt:i4>320</vt:i4>
      </vt:variant>
      <vt:variant>
        <vt:i4>0</vt:i4>
      </vt:variant>
      <vt:variant>
        <vt:i4>5</vt:i4>
      </vt:variant>
      <vt:variant>
        <vt:lpwstr/>
      </vt:variant>
      <vt:variant>
        <vt:lpwstr>_Toc235512456</vt:lpwstr>
      </vt:variant>
      <vt:variant>
        <vt:i4>1441842</vt:i4>
      </vt:variant>
      <vt:variant>
        <vt:i4>314</vt:i4>
      </vt:variant>
      <vt:variant>
        <vt:i4>0</vt:i4>
      </vt:variant>
      <vt:variant>
        <vt:i4>5</vt:i4>
      </vt:variant>
      <vt:variant>
        <vt:lpwstr/>
      </vt:variant>
      <vt:variant>
        <vt:lpwstr>_Toc235512455</vt:lpwstr>
      </vt:variant>
      <vt:variant>
        <vt:i4>1441842</vt:i4>
      </vt:variant>
      <vt:variant>
        <vt:i4>308</vt:i4>
      </vt:variant>
      <vt:variant>
        <vt:i4>0</vt:i4>
      </vt:variant>
      <vt:variant>
        <vt:i4>5</vt:i4>
      </vt:variant>
      <vt:variant>
        <vt:lpwstr/>
      </vt:variant>
      <vt:variant>
        <vt:lpwstr>_Toc235512454</vt:lpwstr>
      </vt:variant>
      <vt:variant>
        <vt:i4>1441842</vt:i4>
      </vt:variant>
      <vt:variant>
        <vt:i4>302</vt:i4>
      </vt:variant>
      <vt:variant>
        <vt:i4>0</vt:i4>
      </vt:variant>
      <vt:variant>
        <vt:i4>5</vt:i4>
      </vt:variant>
      <vt:variant>
        <vt:lpwstr/>
      </vt:variant>
      <vt:variant>
        <vt:lpwstr>_Toc235512453</vt:lpwstr>
      </vt:variant>
      <vt:variant>
        <vt:i4>1441842</vt:i4>
      </vt:variant>
      <vt:variant>
        <vt:i4>296</vt:i4>
      </vt:variant>
      <vt:variant>
        <vt:i4>0</vt:i4>
      </vt:variant>
      <vt:variant>
        <vt:i4>5</vt:i4>
      </vt:variant>
      <vt:variant>
        <vt:lpwstr/>
      </vt:variant>
      <vt:variant>
        <vt:lpwstr>_Toc235512452</vt:lpwstr>
      </vt:variant>
      <vt:variant>
        <vt:i4>1441842</vt:i4>
      </vt:variant>
      <vt:variant>
        <vt:i4>290</vt:i4>
      </vt:variant>
      <vt:variant>
        <vt:i4>0</vt:i4>
      </vt:variant>
      <vt:variant>
        <vt:i4>5</vt:i4>
      </vt:variant>
      <vt:variant>
        <vt:lpwstr/>
      </vt:variant>
      <vt:variant>
        <vt:lpwstr>_Toc235512451</vt:lpwstr>
      </vt:variant>
      <vt:variant>
        <vt:i4>1441842</vt:i4>
      </vt:variant>
      <vt:variant>
        <vt:i4>284</vt:i4>
      </vt:variant>
      <vt:variant>
        <vt:i4>0</vt:i4>
      </vt:variant>
      <vt:variant>
        <vt:i4>5</vt:i4>
      </vt:variant>
      <vt:variant>
        <vt:lpwstr/>
      </vt:variant>
      <vt:variant>
        <vt:lpwstr>_Toc235512450</vt:lpwstr>
      </vt:variant>
      <vt:variant>
        <vt:i4>1507378</vt:i4>
      </vt:variant>
      <vt:variant>
        <vt:i4>278</vt:i4>
      </vt:variant>
      <vt:variant>
        <vt:i4>0</vt:i4>
      </vt:variant>
      <vt:variant>
        <vt:i4>5</vt:i4>
      </vt:variant>
      <vt:variant>
        <vt:lpwstr/>
      </vt:variant>
      <vt:variant>
        <vt:lpwstr>_Toc235512449</vt:lpwstr>
      </vt:variant>
      <vt:variant>
        <vt:i4>1507378</vt:i4>
      </vt:variant>
      <vt:variant>
        <vt:i4>272</vt:i4>
      </vt:variant>
      <vt:variant>
        <vt:i4>0</vt:i4>
      </vt:variant>
      <vt:variant>
        <vt:i4>5</vt:i4>
      </vt:variant>
      <vt:variant>
        <vt:lpwstr/>
      </vt:variant>
      <vt:variant>
        <vt:lpwstr>_Toc235512448</vt:lpwstr>
      </vt:variant>
      <vt:variant>
        <vt:i4>1507378</vt:i4>
      </vt:variant>
      <vt:variant>
        <vt:i4>266</vt:i4>
      </vt:variant>
      <vt:variant>
        <vt:i4>0</vt:i4>
      </vt:variant>
      <vt:variant>
        <vt:i4>5</vt:i4>
      </vt:variant>
      <vt:variant>
        <vt:lpwstr/>
      </vt:variant>
      <vt:variant>
        <vt:lpwstr>_Toc235512447</vt:lpwstr>
      </vt:variant>
      <vt:variant>
        <vt:i4>1507378</vt:i4>
      </vt:variant>
      <vt:variant>
        <vt:i4>260</vt:i4>
      </vt:variant>
      <vt:variant>
        <vt:i4>0</vt:i4>
      </vt:variant>
      <vt:variant>
        <vt:i4>5</vt:i4>
      </vt:variant>
      <vt:variant>
        <vt:lpwstr/>
      </vt:variant>
      <vt:variant>
        <vt:lpwstr>_Toc235512446</vt:lpwstr>
      </vt:variant>
      <vt:variant>
        <vt:i4>1507378</vt:i4>
      </vt:variant>
      <vt:variant>
        <vt:i4>254</vt:i4>
      </vt:variant>
      <vt:variant>
        <vt:i4>0</vt:i4>
      </vt:variant>
      <vt:variant>
        <vt:i4>5</vt:i4>
      </vt:variant>
      <vt:variant>
        <vt:lpwstr/>
      </vt:variant>
      <vt:variant>
        <vt:lpwstr>_Toc235512445</vt:lpwstr>
      </vt:variant>
      <vt:variant>
        <vt:i4>1507378</vt:i4>
      </vt:variant>
      <vt:variant>
        <vt:i4>248</vt:i4>
      </vt:variant>
      <vt:variant>
        <vt:i4>0</vt:i4>
      </vt:variant>
      <vt:variant>
        <vt:i4>5</vt:i4>
      </vt:variant>
      <vt:variant>
        <vt:lpwstr/>
      </vt:variant>
      <vt:variant>
        <vt:lpwstr>_Toc235512444</vt:lpwstr>
      </vt:variant>
      <vt:variant>
        <vt:i4>1507378</vt:i4>
      </vt:variant>
      <vt:variant>
        <vt:i4>242</vt:i4>
      </vt:variant>
      <vt:variant>
        <vt:i4>0</vt:i4>
      </vt:variant>
      <vt:variant>
        <vt:i4>5</vt:i4>
      </vt:variant>
      <vt:variant>
        <vt:lpwstr/>
      </vt:variant>
      <vt:variant>
        <vt:lpwstr>_Toc235512443</vt:lpwstr>
      </vt:variant>
      <vt:variant>
        <vt:i4>1507378</vt:i4>
      </vt:variant>
      <vt:variant>
        <vt:i4>236</vt:i4>
      </vt:variant>
      <vt:variant>
        <vt:i4>0</vt:i4>
      </vt:variant>
      <vt:variant>
        <vt:i4>5</vt:i4>
      </vt:variant>
      <vt:variant>
        <vt:lpwstr/>
      </vt:variant>
      <vt:variant>
        <vt:lpwstr>_Toc235512442</vt:lpwstr>
      </vt:variant>
      <vt:variant>
        <vt:i4>1507378</vt:i4>
      </vt:variant>
      <vt:variant>
        <vt:i4>230</vt:i4>
      </vt:variant>
      <vt:variant>
        <vt:i4>0</vt:i4>
      </vt:variant>
      <vt:variant>
        <vt:i4>5</vt:i4>
      </vt:variant>
      <vt:variant>
        <vt:lpwstr/>
      </vt:variant>
      <vt:variant>
        <vt:lpwstr>_Toc235512441</vt:lpwstr>
      </vt:variant>
      <vt:variant>
        <vt:i4>1507378</vt:i4>
      </vt:variant>
      <vt:variant>
        <vt:i4>224</vt:i4>
      </vt:variant>
      <vt:variant>
        <vt:i4>0</vt:i4>
      </vt:variant>
      <vt:variant>
        <vt:i4>5</vt:i4>
      </vt:variant>
      <vt:variant>
        <vt:lpwstr/>
      </vt:variant>
      <vt:variant>
        <vt:lpwstr>_Toc235512440</vt:lpwstr>
      </vt:variant>
      <vt:variant>
        <vt:i4>1048626</vt:i4>
      </vt:variant>
      <vt:variant>
        <vt:i4>218</vt:i4>
      </vt:variant>
      <vt:variant>
        <vt:i4>0</vt:i4>
      </vt:variant>
      <vt:variant>
        <vt:i4>5</vt:i4>
      </vt:variant>
      <vt:variant>
        <vt:lpwstr/>
      </vt:variant>
      <vt:variant>
        <vt:lpwstr>_Toc235512439</vt:lpwstr>
      </vt:variant>
      <vt:variant>
        <vt:i4>1048626</vt:i4>
      </vt:variant>
      <vt:variant>
        <vt:i4>212</vt:i4>
      </vt:variant>
      <vt:variant>
        <vt:i4>0</vt:i4>
      </vt:variant>
      <vt:variant>
        <vt:i4>5</vt:i4>
      </vt:variant>
      <vt:variant>
        <vt:lpwstr/>
      </vt:variant>
      <vt:variant>
        <vt:lpwstr>_Toc235512438</vt:lpwstr>
      </vt:variant>
      <vt:variant>
        <vt:i4>1048626</vt:i4>
      </vt:variant>
      <vt:variant>
        <vt:i4>206</vt:i4>
      </vt:variant>
      <vt:variant>
        <vt:i4>0</vt:i4>
      </vt:variant>
      <vt:variant>
        <vt:i4>5</vt:i4>
      </vt:variant>
      <vt:variant>
        <vt:lpwstr/>
      </vt:variant>
      <vt:variant>
        <vt:lpwstr>_Toc235512437</vt:lpwstr>
      </vt:variant>
      <vt:variant>
        <vt:i4>1048626</vt:i4>
      </vt:variant>
      <vt:variant>
        <vt:i4>200</vt:i4>
      </vt:variant>
      <vt:variant>
        <vt:i4>0</vt:i4>
      </vt:variant>
      <vt:variant>
        <vt:i4>5</vt:i4>
      </vt:variant>
      <vt:variant>
        <vt:lpwstr/>
      </vt:variant>
      <vt:variant>
        <vt:lpwstr>_Toc235512436</vt:lpwstr>
      </vt:variant>
      <vt:variant>
        <vt:i4>1048626</vt:i4>
      </vt:variant>
      <vt:variant>
        <vt:i4>194</vt:i4>
      </vt:variant>
      <vt:variant>
        <vt:i4>0</vt:i4>
      </vt:variant>
      <vt:variant>
        <vt:i4>5</vt:i4>
      </vt:variant>
      <vt:variant>
        <vt:lpwstr/>
      </vt:variant>
      <vt:variant>
        <vt:lpwstr>_Toc235512435</vt:lpwstr>
      </vt:variant>
      <vt:variant>
        <vt:i4>1048626</vt:i4>
      </vt:variant>
      <vt:variant>
        <vt:i4>188</vt:i4>
      </vt:variant>
      <vt:variant>
        <vt:i4>0</vt:i4>
      </vt:variant>
      <vt:variant>
        <vt:i4>5</vt:i4>
      </vt:variant>
      <vt:variant>
        <vt:lpwstr/>
      </vt:variant>
      <vt:variant>
        <vt:lpwstr>_Toc235512434</vt:lpwstr>
      </vt:variant>
      <vt:variant>
        <vt:i4>1048626</vt:i4>
      </vt:variant>
      <vt:variant>
        <vt:i4>182</vt:i4>
      </vt:variant>
      <vt:variant>
        <vt:i4>0</vt:i4>
      </vt:variant>
      <vt:variant>
        <vt:i4>5</vt:i4>
      </vt:variant>
      <vt:variant>
        <vt:lpwstr/>
      </vt:variant>
      <vt:variant>
        <vt:lpwstr>_Toc235512433</vt:lpwstr>
      </vt:variant>
      <vt:variant>
        <vt:i4>1048626</vt:i4>
      </vt:variant>
      <vt:variant>
        <vt:i4>176</vt:i4>
      </vt:variant>
      <vt:variant>
        <vt:i4>0</vt:i4>
      </vt:variant>
      <vt:variant>
        <vt:i4>5</vt:i4>
      </vt:variant>
      <vt:variant>
        <vt:lpwstr/>
      </vt:variant>
      <vt:variant>
        <vt:lpwstr>_Toc235512432</vt:lpwstr>
      </vt:variant>
      <vt:variant>
        <vt:i4>1048626</vt:i4>
      </vt:variant>
      <vt:variant>
        <vt:i4>170</vt:i4>
      </vt:variant>
      <vt:variant>
        <vt:i4>0</vt:i4>
      </vt:variant>
      <vt:variant>
        <vt:i4>5</vt:i4>
      </vt:variant>
      <vt:variant>
        <vt:lpwstr/>
      </vt:variant>
      <vt:variant>
        <vt:lpwstr>_Toc235512431</vt:lpwstr>
      </vt:variant>
      <vt:variant>
        <vt:i4>1048626</vt:i4>
      </vt:variant>
      <vt:variant>
        <vt:i4>164</vt:i4>
      </vt:variant>
      <vt:variant>
        <vt:i4>0</vt:i4>
      </vt:variant>
      <vt:variant>
        <vt:i4>5</vt:i4>
      </vt:variant>
      <vt:variant>
        <vt:lpwstr/>
      </vt:variant>
      <vt:variant>
        <vt:lpwstr>_Toc235512430</vt:lpwstr>
      </vt:variant>
      <vt:variant>
        <vt:i4>1114162</vt:i4>
      </vt:variant>
      <vt:variant>
        <vt:i4>158</vt:i4>
      </vt:variant>
      <vt:variant>
        <vt:i4>0</vt:i4>
      </vt:variant>
      <vt:variant>
        <vt:i4>5</vt:i4>
      </vt:variant>
      <vt:variant>
        <vt:lpwstr/>
      </vt:variant>
      <vt:variant>
        <vt:lpwstr>_Toc235512429</vt:lpwstr>
      </vt:variant>
      <vt:variant>
        <vt:i4>1114162</vt:i4>
      </vt:variant>
      <vt:variant>
        <vt:i4>152</vt:i4>
      </vt:variant>
      <vt:variant>
        <vt:i4>0</vt:i4>
      </vt:variant>
      <vt:variant>
        <vt:i4>5</vt:i4>
      </vt:variant>
      <vt:variant>
        <vt:lpwstr/>
      </vt:variant>
      <vt:variant>
        <vt:lpwstr>_Toc235512428</vt:lpwstr>
      </vt:variant>
      <vt:variant>
        <vt:i4>1114162</vt:i4>
      </vt:variant>
      <vt:variant>
        <vt:i4>146</vt:i4>
      </vt:variant>
      <vt:variant>
        <vt:i4>0</vt:i4>
      </vt:variant>
      <vt:variant>
        <vt:i4>5</vt:i4>
      </vt:variant>
      <vt:variant>
        <vt:lpwstr/>
      </vt:variant>
      <vt:variant>
        <vt:lpwstr>_Toc235512427</vt:lpwstr>
      </vt:variant>
      <vt:variant>
        <vt:i4>1114162</vt:i4>
      </vt:variant>
      <vt:variant>
        <vt:i4>140</vt:i4>
      </vt:variant>
      <vt:variant>
        <vt:i4>0</vt:i4>
      </vt:variant>
      <vt:variant>
        <vt:i4>5</vt:i4>
      </vt:variant>
      <vt:variant>
        <vt:lpwstr/>
      </vt:variant>
      <vt:variant>
        <vt:lpwstr>_Toc235512426</vt:lpwstr>
      </vt:variant>
      <vt:variant>
        <vt:i4>1114162</vt:i4>
      </vt:variant>
      <vt:variant>
        <vt:i4>134</vt:i4>
      </vt:variant>
      <vt:variant>
        <vt:i4>0</vt:i4>
      </vt:variant>
      <vt:variant>
        <vt:i4>5</vt:i4>
      </vt:variant>
      <vt:variant>
        <vt:lpwstr/>
      </vt:variant>
      <vt:variant>
        <vt:lpwstr>_Toc235512425</vt:lpwstr>
      </vt:variant>
      <vt:variant>
        <vt:i4>1114162</vt:i4>
      </vt:variant>
      <vt:variant>
        <vt:i4>128</vt:i4>
      </vt:variant>
      <vt:variant>
        <vt:i4>0</vt:i4>
      </vt:variant>
      <vt:variant>
        <vt:i4>5</vt:i4>
      </vt:variant>
      <vt:variant>
        <vt:lpwstr/>
      </vt:variant>
      <vt:variant>
        <vt:lpwstr>_Toc235512424</vt:lpwstr>
      </vt:variant>
      <vt:variant>
        <vt:i4>1114162</vt:i4>
      </vt:variant>
      <vt:variant>
        <vt:i4>122</vt:i4>
      </vt:variant>
      <vt:variant>
        <vt:i4>0</vt:i4>
      </vt:variant>
      <vt:variant>
        <vt:i4>5</vt:i4>
      </vt:variant>
      <vt:variant>
        <vt:lpwstr/>
      </vt:variant>
      <vt:variant>
        <vt:lpwstr>_Toc235512423</vt:lpwstr>
      </vt:variant>
      <vt:variant>
        <vt:i4>1114162</vt:i4>
      </vt:variant>
      <vt:variant>
        <vt:i4>116</vt:i4>
      </vt:variant>
      <vt:variant>
        <vt:i4>0</vt:i4>
      </vt:variant>
      <vt:variant>
        <vt:i4>5</vt:i4>
      </vt:variant>
      <vt:variant>
        <vt:lpwstr/>
      </vt:variant>
      <vt:variant>
        <vt:lpwstr>_Toc235512422</vt:lpwstr>
      </vt:variant>
      <vt:variant>
        <vt:i4>1114162</vt:i4>
      </vt:variant>
      <vt:variant>
        <vt:i4>110</vt:i4>
      </vt:variant>
      <vt:variant>
        <vt:i4>0</vt:i4>
      </vt:variant>
      <vt:variant>
        <vt:i4>5</vt:i4>
      </vt:variant>
      <vt:variant>
        <vt:lpwstr/>
      </vt:variant>
      <vt:variant>
        <vt:lpwstr>_Toc235512421</vt:lpwstr>
      </vt:variant>
      <vt:variant>
        <vt:i4>1114162</vt:i4>
      </vt:variant>
      <vt:variant>
        <vt:i4>104</vt:i4>
      </vt:variant>
      <vt:variant>
        <vt:i4>0</vt:i4>
      </vt:variant>
      <vt:variant>
        <vt:i4>5</vt:i4>
      </vt:variant>
      <vt:variant>
        <vt:lpwstr/>
      </vt:variant>
      <vt:variant>
        <vt:lpwstr>_Toc235512420</vt:lpwstr>
      </vt:variant>
      <vt:variant>
        <vt:i4>1179698</vt:i4>
      </vt:variant>
      <vt:variant>
        <vt:i4>98</vt:i4>
      </vt:variant>
      <vt:variant>
        <vt:i4>0</vt:i4>
      </vt:variant>
      <vt:variant>
        <vt:i4>5</vt:i4>
      </vt:variant>
      <vt:variant>
        <vt:lpwstr/>
      </vt:variant>
      <vt:variant>
        <vt:lpwstr>_Toc235512419</vt:lpwstr>
      </vt:variant>
      <vt:variant>
        <vt:i4>1179698</vt:i4>
      </vt:variant>
      <vt:variant>
        <vt:i4>92</vt:i4>
      </vt:variant>
      <vt:variant>
        <vt:i4>0</vt:i4>
      </vt:variant>
      <vt:variant>
        <vt:i4>5</vt:i4>
      </vt:variant>
      <vt:variant>
        <vt:lpwstr/>
      </vt:variant>
      <vt:variant>
        <vt:lpwstr>_Toc235512418</vt:lpwstr>
      </vt:variant>
      <vt:variant>
        <vt:i4>1179698</vt:i4>
      </vt:variant>
      <vt:variant>
        <vt:i4>86</vt:i4>
      </vt:variant>
      <vt:variant>
        <vt:i4>0</vt:i4>
      </vt:variant>
      <vt:variant>
        <vt:i4>5</vt:i4>
      </vt:variant>
      <vt:variant>
        <vt:lpwstr/>
      </vt:variant>
      <vt:variant>
        <vt:lpwstr>_Toc235512417</vt:lpwstr>
      </vt:variant>
      <vt:variant>
        <vt:i4>1179698</vt:i4>
      </vt:variant>
      <vt:variant>
        <vt:i4>80</vt:i4>
      </vt:variant>
      <vt:variant>
        <vt:i4>0</vt:i4>
      </vt:variant>
      <vt:variant>
        <vt:i4>5</vt:i4>
      </vt:variant>
      <vt:variant>
        <vt:lpwstr/>
      </vt:variant>
      <vt:variant>
        <vt:lpwstr>_Toc235512416</vt:lpwstr>
      </vt:variant>
      <vt:variant>
        <vt:i4>1179698</vt:i4>
      </vt:variant>
      <vt:variant>
        <vt:i4>74</vt:i4>
      </vt:variant>
      <vt:variant>
        <vt:i4>0</vt:i4>
      </vt:variant>
      <vt:variant>
        <vt:i4>5</vt:i4>
      </vt:variant>
      <vt:variant>
        <vt:lpwstr/>
      </vt:variant>
      <vt:variant>
        <vt:lpwstr>_Toc235512415</vt:lpwstr>
      </vt:variant>
      <vt:variant>
        <vt:i4>1179698</vt:i4>
      </vt:variant>
      <vt:variant>
        <vt:i4>68</vt:i4>
      </vt:variant>
      <vt:variant>
        <vt:i4>0</vt:i4>
      </vt:variant>
      <vt:variant>
        <vt:i4>5</vt:i4>
      </vt:variant>
      <vt:variant>
        <vt:lpwstr/>
      </vt:variant>
      <vt:variant>
        <vt:lpwstr>_Toc235512414</vt:lpwstr>
      </vt:variant>
      <vt:variant>
        <vt:i4>1179698</vt:i4>
      </vt:variant>
      <vt:variant>
        <vt:i4>62</vt:i4>
      </vt:variant>
      <vt:variant>
        <vt:i4>0</vt:i4>
      </vt:variant>
      <vt:variant>
        <vt:i4>5</vt:i4>
      </vt:variant>
      <vt:variant>
        <vt:lpwstr/>
      </vt:variant>
      <vt:variant>
        <vt:lpwstr>_Toc235512413</vt:lpwstr>
      </vt:variant>
      <vt:variant>
        <vt:i4>1179698</vt:i4>
      </vt:variant>
      <vt:variant>
        <vt:i4>56</vt:i4>
      </vt:variant>
      <vt:variant>
        <vt:i4>0</vt:i4>
      </vt:variant>
      <vt:variant>
        <vt:i4>5</vt:i4>
      </vt:variant>
      <vt:variant>
        <vt:lpwstr/>
      </vt:variant>
      <vt:variant>
        <vt:lpwstr>_Toc235512412</vt:lpwstr>
      </vt:variant>
      <vt:variant>
        <vt:i4>1179698</vt:i4>
      </vt:variant>
      <vt:variant>
        <vt:i4>50</vt:i4>
      </vt:variant>
      <vt:variant>
        <vt:i4>0</vt:i4>
      </vt:variant>
      <vt:variant>
        <vt:i4>5</vt:i4>
      </vt:variant>
      <vt:variant>
        <vt:lpwstr/>
      </vt:variant>
      <vt:variant>
        <vt:lpwstr>_Toc235512411</vt:lpwstr>
      </vt:variant>
      <vt:variant>
        <vt:i4>1179698</vt:i4>
      </vt:variant>
      <vt:variant>
        <vt:i4>44</vt:i4>
      </vt:variant>
      <vt:variant>
        <vt:i4>0</vt:i4>
      </vt:variant>
      <vt:variant>
        <vt:i4>5</vt:i4>
      </vt:variant>
      <vt:variant>
        <vt:lpwstr/>
      </vt:variant>
      <vt:variant>
        <vt:lpwstr>_Toc235512410</vt:lpwstr>
      </vt:variant>
      <vt:variant>
        <vt:i4>1245234</vt:i4>
      </vt:variant>
      <vt:variant>
        <vt:i4>38</vt:i4>
      </vt:variant>
      <vt:variant>
        <vt:i4>0</vt:i4>
      </vt:variant>
      <vt:variant>
        <vt:i4>5</vt:i4>
      </vt:variant>
      <vt:variant>
        <vt:lpwstr/>
      </vt:variant>
      <vt:variant>
        <vt:lpwstr>_Toc235512409</vt:lpwstr>
      </vt:variant>
      <vt:variant>
        <vt:i4>1245234</vt:i4>
      </vt:variant>
      <vt:variant>
        <vt:i4>32</vt:i4>
      </vt:variant>
      <vt:variant>
        <vt:i4>0</vt:i4>
      </vt:variant>
      <vt:variant>
        <vt:i4>5</vt:i4>
      </vt:variant>
      <vt:variant>
        <vt:lpwstr/>
      </vt:variant>
      <vt:variant>
        <vt:lpwstr>_Toc235512408</vt:lpwstr>
      </vt:variant>
      <vt:variant>
        <vt:i4>1245234</vt:i4>
      </vt:variant>
      <vt:variant>
        <vt:i4>26</vt:i4>
      </vt:variant>
      <vt:variant>
        <vt:i4>0</vt:i4>
      </vt:variant>
      <vt:variant>
        <vt:i4>5</vt:i4>
      </vt:variant>
      <vt:variant>
        <vt:lpwstr/>
      </vt:variant>
      <vt:variant>
        <vt:lpwstr>_Toc235512407</vt:lpwstr>
      </vt:variant>
      <vt:variant>
        <vt:i4>1245234</vt:i4>
      </vt:variant>
      <vt:variant>
        <vt:i4>20</vt:i4>
      </vt:variant>
      <vt:variant>
        <vt:i4>0</vt:i4>
      </vt:variant>
      <vt:variant>
        <vt:i4>5</vt:i4>
      </vt:variant>
      <vt:variant>
        <vt:lpwstr/>
      </vt:variant>
      <vt:variant>
        <vt:lpwstr>_Toc235512406</vt:lpwstr>
      </vt:variant>
      <vt:variant>
        <vt:i4>1245234</vt:i4>
      </vt:variant>
      <vt:variant>
        <vt:i4>14</vt:i4>
      </vt:variant>
      <vt:variant>
        <vt:i4>0</vt:i4>
      </vt:variant>
      <vt:variant>
        <vt:i4>5</vt:i4>
      </vt:variant>
      <vt:variant>
        <vt:lpwstr/>
      </vt:variant>
      <vt:variant>
        <vt:lpwstr>_Toc235512405</vt:lpwstr>
      </vt:variant>
      <vt:variant>
        <vt:i4>1245234</vt:i4>
      </vt:variant>
      <vt:variant>
        <vt:i4>8</vt:i4>
      </vt:variant>
      <vt:variant>
        <vt:i4>0</vt:i4>
      </vt:variant>
      <vt:variant>
        <vt:i4>5</vt:i4>
      </vt:variant>
      <vt:variant>
        <vt:lpwstr/>
      </vt:variant>
      <vt:variant>
        <vt:lpwstr>_Toc235512404</vt:lpwstr>
      </vt:variant>
      <vt:variant>
        <vt:i4>1245234</vt:i4>
      </vt:variant>
      <vt:variant>
        <vt:i4>2</vt:i4>
      </vt:variant>
      <vt:variant>
        <vt:i4>0</vt:i4>
      </vt:variant>
      <vt:variant>
        <vt:i4>5</vt:i4>
      </vt:variant>
      <vt:variant>
        <vt:lpwstr/>
      </vt:variant>
      <vt:variant>
        <vt:lpwstr>_Toc235512403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subject/>
  <dc:creator>Mitarbeiter</dc:creator>
  <cp:keywords/>
  <cp:lastModifiedBy>Gaida, Sascha [HE] SRG-SAV, 32114</cp:lastModifiedBy>
  <cp:revision>8</cp:revision>
  <cp:lastPrinted>2026-07-21T14:40:00Z</cp:lastPrinted>
  <dcterms:created xsi:type="dcterms:W3CDTF">2026-08-19T05:55:00Z</dcterms:created>
  <dcterms:modified xsi:type="dcterms:W3CDTF">2026-08-26T11:59:00Z</dcterms:modified>
</cp:coreProperties>
</file>